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3529A" w14:textId="7EBCB865" w:rsidR="003C5F8B" w:rsidRDefault="003C5F8B" w:rsidP="00C81EAD">
      <w:pPr>
        <w:pStyle w:val="Title"/>
        <w:rPr>
          <w:lang w:val="en-US"/>
        </w:rPr>
      </w:pPr>
      <w:r w:rsidRPr="000A37CB">
        <w:rPr>
          <w:lang w:val="en-US"/>
        </w:rPr>
        <w:t>Leading with Empathy</w:t>
      </w:r>
    </w:p>
    <w:p w14:paraId="3343D2CB" w14:textId="77777777" w:rsidR="00B67DA6" w:rsidRDefault="00B67DA6" w:rsidP="00912012">
      <w:pPr>
        <w:pStyle w:val="Subtitle"/>
      </w:pPr>
      <w:r>
        <w:t xml:space="preserve">A practical guide for managers on how to become positive role models in the workplace and improve working relationships. </w:t>
      </w:r>
    </w:p>
    <w:p w14:paraId="2EB482AB" w14:textId="4B53D321" w:rsidR="00D04B4F" w:rsidRDefault="007D27E9" w:rsidP="00557E1F">
      <w:pPr>
        <w:pStyle w:val="Heading1"/>
        <w:rPr>
          <w:lang w:val="en-US"/>
        </w:rPr>
      </w:pPr>
      <w:r w:rsidRPr="00E431CB">
        <w:rPr>
          <w:lang w:val="en-US"/>
        </w:rPr>
        <w:t xml:space="preserve">Managers are </w:t>
      </w:r>
      <w:proofErr w:type="gramStart"/>
      <w:r w:rsidRPr="00E431CB">
        <w:rPr>
          <w:lang w:val="en-US"/>
        </w:rPr>
        <w:t>leaders</w:t>
      </w:r>
      <w:proofErr w:type="gramEnd"/>
    </w:p>
    <w:p w14:paraId="6C01D821" w14:textId="1EE1AC3D" w:rsidR="0012174F" w:rsidRDefault="0012174F" w:rsidP="00C74E5A">
      <w:pPr>
        <w:rPr>
          <w:b/>
          <w:bCs/>
          <w:sz w:val="28"/>
          <w:szCs w:val="28"/>
          <w:lang w:val="en-US"/>
        </w:rPr>
      </w:pPr>
      <w:r>
        <w:t xml:space="preserve">Staff look to managers for advice, </w:t>
      </w:r>
      <w:proofErr w:type="gramStart"/>
      <w:r>
        <w:t>support</w:t>
      </w:r>
      <w:proofErr w:type="gramEnd"/>
      <w:r>
        <w:t xml:space="preserve"> and leadership. As managers, we all have a responsibility to call out and challenge unacceptable behaviour in the workplace and support our staff who have experienced it. We must have the confidence to have difficult and uncomfortable conversations so that together, we can ensure our university is a positive place to work, where everyone can be themselves. It is not our job to have all the answers, and nobody should be expected to deal with these situations alone, but it is important to lead with empathy and to try and understand each other’s perspective so that we can support staff to find a solution and to take the appropriate action</w:t>
      </w:r>
      <w:r w:rsidR="00772ADF">
        <w:t>.</w:t>
      </w:r>
      <w:r>
        <w:rPr>
          <w:b/>
          <w:bCs/>
          <w:sz w:val="28"/>
          <w:szCs w:val="28"/>
          <w:lang w:val="en-US"/>
        </w:rPr>
        <w:t xml:space="preserve"> </w:t>
      </w:r>
    </w:p>
    <w:p w14:paraId="59929929" w14:textId="577F57B0" w:rsidR="00C16C41" w:rsidRDefault="00C74E5A" w:rsidP="00557E1F">
      <w:pPr>
        <w:pStyle w:val="Heading1"/>
        <w:rPr>
          <w:lang w:val="en-US"/>
        </w:rPr>
      </w:pPr>
      <w:r w:rsidRPr="00F22222">
        <w:rPr>
          <w:lang w:val="en-US"/>
        </w:rPr>
        <w:t>Lead by exampl</w:t>
      </w:r>
      <w:r w:rsidR="00F22222">
        <w:rPr>
          <w:lang w:val="en-US"/>
        </w:rPr>
        <w:t>e</w:t>
      </w:r>
    </w:p>
    <w:p w14:paraId="6E3C6446" w14:textId="39BCC7B6" w:rsidR="00C16C41" w:rsidRPr="00130875" w:rsidRDefault="00C16C41" w:rsidP="00130875">
      <w:pPr>
        <w:pStyle w:val="ListParagraph"/>
        <w:numPr>
          <w:ilvl w:val="0"/>
          <w:numId w:val="9"/>
        </w:numPr>
        <w:rPr>
          <w:lang w:val="en-US"/>
        </w:rPr>
      </w:pPr>
      <w:r w:rsidRPr="00C16C41">
        <w:t xml:space="preserve">It starts with us. We need to model positive behaviour in the workplace because staff look to us as an example of how to work with one another. </w:t>
      </w:r>
    </w:p>
    <w:p w14:paraId="2E651C32" w14:textId="0E3F28D3" w:rsidR="00C16C41" w:rsidRPr="00C16C41" w:rsidRDefault="00C16C41" w:rsidP="00C16C41">
      <w:pPr>
        <w:pStyle w:val="ListParagraph"/>
        <w:numPr>
          <w:ilvl w:val="0"/>
          <w:numId w:val="9"/>
        </w:numPr>
      </w:pPr>
      <w:r w:rsidRPr="00C16C41">
        <w:t>We must SEE, HEAR AND FEEL each other’s perspective so that we can all better understand the impact of our actions and comments and encourage our teams to do the same.</w:t>
      </w:r>
    </w:p>
    <w:p w14:paraId="77538204" w14:textId="155FB77E" w:rsidR="00D455CF" w:rsidRDefault="00C16C41" w:rsidP="00C16C41">
      <w:pPr>
        <w:pStyle w:val="ListParagraph"/>
        <w:numPr>
          <w:ilvl w:val="0"/>
          <w:numId w:val="9"/>
        </w:numPr>
        <w:rPr>
          <w:lang w:val="en-US"/>
        </w:rPr>
      </w:pPr>
      <w:r w:rsidRPr="00C16C41">
        <w:t xml:space="preserve">Staff will not always have the confidence to speak about their experiences so as managers, we must be aware of the culture within our teams and be confident in addressing </w:t>
      </w:r>
      <w:proofErr w:type="gramStart"/>
      <w:r w:rsidRPr="00C16C41">
        <w:t>issues</w:t>
      </w:r>
      <w:proofErr w:type="gramEnd"/>
      <w:r w:rsidRPr="00C16C41">
        <w:rPr>
          <w:lang w:val="en-US"/>
        </w:rPr>
        <w:t xml:space="preserve"> </w:t>
      </w:r>
    </w:p>
    <w:p w14:paraId="140F16D9" w14:textId="3DD285A9" w:rsidR="00772ADF" w:rsidRPr="00772ADF" w:rsidRDefault="00772ADF" w:rsidP="00557E1F">
      <w:pPr>
        <w:pStyle w:val="Heading1"/>
        <w:rPr>
          <w:lang w:val="en-US"/>
        </w:rPr>
      </w:pPr>
      <w:r>
        <w:rPr>
          <w:lang w:val="en-US"/>
        </w:rPr>
        <w:t>We all must:</w:t>
      </w:r>
    </w:p>
    <w:p w14:paraId="1C086505" w14:textId="59A64C98" w:rsidR="0033675F" w:rsidRPr="0009538E" w:rsidRDefault="0033675F" w:rsidP="005D3944">
      <w:pPr>
        <w:pStyle w:val="ListParagraph"/>
        <w:numPr>
          <w:ilvl w:val="0"/>
          <w:numId w:val="11"/>
        </w:numPr>
      </w:pPr>
      <w:r w:rsidRPr="005C0AF8">
        <w:t>SEE: r</w:t>
      </w:r>
      <w:r w:rsidRPr="0009538E">
        <w:t xml:space="preserve">ecognise unacceptable behaviour and the visible impact it can have on other members of the team and their attitude to work. </w:t>
      </w:r>
    </w:p>
    <w:p w14:paraId="00BBE5D3" w14:textId="491367DE" w:rsidR="0033675F" w:rsidRPr="0009538E" w:rsidRDefault="0033675F" w:rsidP="00772ADF">
      <w:pPr>
        <w:pStyle w:val="ListParagraph"/>
        <w:numPr>
          <w:ilvl w:val="0"/>
          <w:numId w:val="11"/>
        </w:numPr>
      </w:pPr>
      <w:r w:rsidRPr="005C0AF8">
        <w:t>HEAR:</w:t>
      </w:r>
      <w:r w:rsidRPr="0009538E">
        <w:t xml:space="preserve"> listen to what your staff are saying. What are the details? What can be evidenced? </w:t>
      </w:r>
    </w:p>
    <w:p w14:paraId="33E406B1" w14:textId="31A604D0" w:rsidR="0033675F" w:rsidRPr="0009538E" w:rsidRDefault="0033675F" w:rsidP="00772ADF">
      <w:pPr>
        <w:pStyle w:val="ListParagraph"/>
        <w:numPr>
          <w:ilvl w:val="0"/>
          <w:numId w:val="11"/>
        </w:numPr>
      </w:pPr>
      <w:r w:rsidRPr="0009538E">
        <w:t>FEEL: how do your staff feel working in your team? How do you feel?</w:t>
      </w:r>
    </w:p>
    <w:p w14:paraId="6685CE52" w14:textId="436C7C29" w:rsidR="00206DC1" w:rsidRPr="0009538E" w:rsidRDefault="0033675F" w:rsidP="00772ADF">
      <w:pPr>
        <w:pStyle w:val="ListParagraph"/>
        <w:numPr>
          <w:ilvl w:val="0"/>
          <w:numId w:val="11"/>
        </w:numPr>
        <w:rPr>
          <w:lang w:val="en-US"/>
        </w:rPr>
      </w:pPr>
      <w:r w:rsidRPr="0009538E">
        <w:t>ACT: take appropriate action; do not ignore an incident or dismiss a staff member’s experience</w:t>
      </w:r>
    </w:p>
    <w:p w14:paraId="58FF4B0F" w14:textId="65DF62A4" w:rsidR="009C2C56" w:rsidRPr="00F22222" w:rsidRDefault="00A20DE3" w:rsidP="00557E1F">
      <w:pPr>
        <w:pStyle w:val="Heading2"/>
        <w:rPr>
          <w:lang w:val="en-US"/>
        </w:rPr>
      </w:pPr>
      <w:r w:rsidRPr="00F22222">
        <w:rPr>
          <w:lang w:val="en-US"/>
        </w:rPr>
        <w:t xml:space="preserve">Lead with </w:t>
      </w:r>
      <w:r w:rsidR="00703396" w:rsidRPr="00F22222">
        <w:rPr>
          <w:lang w:val="en-US"/>
        </w:rPr>
        <w:t>h</w:t>
      </w:r>
      <w:r w:rsidRPr="00F22222">
        <w:rPr>
          <w:lang w:val="en-US"/>
        </w:rPr>
        <w:t>onesty</w:t>
      </w:r>
    </w:p>
    <w:p w14:paraId="64C70ED5" w14:textId="04B77111" w:rsidR="009C2C56" w:rsidRDefault="00797EC0" w:rsidP="007A1E08">
      <w:pPr>
        <w:rPr>
          <w:b/>
          <w:bCs/>
          <w:lang w:val="en-US"/>
        </w:rPr>
      </w:pPr>
      <w:r>
        <w:t>It is important to deal with incidents and accusations of unacceptable behaviour as they arise. Often, by having open and honest conversations with our staff, we can avoid unnecessary escalation. Sometimes, these situations will need formal action and that is when HR can help and the HR Business Partnering team can advise on what policies may need to be followed.</w:t>
      </w:r>
    </w:p>
    <w:p w14:paraId="2C136D05" w14:textId="55049B8C" w:rsidR="009C2C56" w:rsidRPr="00F22222" w:rsidRDefault="00DD7BF6" w:rsidP="00557E1F">
      <w:pPr>
        <w:pStyle w:val="Heading2"/>
        <w:rPr>
          <w:lang w:val="en-US"/>
        </w:rPr>
      </w:pPr>
      <w:r w:rsidRPr="00F22222">
        <w:rPr>
          <w:lang w:val="en-US"/>
        </w:rPr>
        <w:t>Lead with compassion</w:t>
      </w:r>
    </w:p>
    <w:p w14:paraId="79A6A18E" w14:textId="77777777" w:rsidR="00603E27" w:rsidRDefault="00C90A5B" w:rsidP="00C90A5B">
      <w:pPr>
        <w:rPr>
          <w:lang w:val="en-US"/>
        </w:rPr>
      </w:pPr>
      <w:r w:rsidRPr="00C90A5B">
        <w:rPr>
          <w:lang w:val="en-US"/>
        </w:rPr>
        <w:t xml:space="preserve">Get to know your team. </w:t>
      </w:r>
      <w:r>
        <w:rPr>
          <w:lang w:val="en-US"/>
        </w:rPr>
        <w:t xml:space="preserve">Managers have the power and influence </w:t>
      </w:r>
      <w:proofErr w:type="gramStart"/>
      <w:r>
        <w:rPr>
          <w:lang w:val="en-US"/>
        </w:rPr>
        <w:t>to</w:t>
      </w:r>
      <w:proofErr w:type="gramEnd"/>
      <w:r>
        <w:rPr>
          <w:lang w:val="en-US"/>
        </w:rPr>
        <w:t xml:space="preserve"> shape working culture and can start to do so by</w:t>
      </w:r>
      <w:r w:rsidR="0021424B">
        <w:rPr>
          <w:lang w:val="en-US"/>
        </w:rPr>
        <w:t xml:space="preserve"> </w:t>
      </w:r>
      <w:r w:rsidR="00603E27">
        <w:rPr>
          <w:lang w:val="en-US"/>
        </w:rPr>
        <w:t>showing empathy and</w:t>
      </w:r>
      <w:r>
        <w:rPr>
          <w:lang w:val="en-US"/>
        </w:rPr>
        <w:t xml:space="preserve"> simply listening to their staff to understand their perspective. </w:t>
      </w:r>
    </w:p>
    <w:p w14:paraId="12222228" w14:textId="5E725EF2" w:rsidR="00C90A5B" w:rsidRDefault="00C90A5B" w:rsidP="00C90A5B">
      <w:pPr>
        <w:rPr>
          <w:lang w:val="en-US"/>
        </w:rPr>
      </w:pPr>
      <w:r>
        <w:rPr>
          <w:lang w:val="en-US"/>
        </w:rPr>
        <w:t xml:space="preserve">It is important not to make judgements or assumptions because this can often make difficult situations worse. </w:t>
      </w:r>
      <w:r w:rsidR="00D34188">
        <w:rPr>
          <w:lang w:val="en-US"/>
        </w:rPr>
        <w:t xml:space="preserve"> </w:t>
      </w:r>
      <w:r>
        <w:rPr>
          <w:lang w:val="en-US"/>
        </w:rPr>
        <w:t xml:space="preserve">If someone comes to you upset or angry about a comment or incident, or is worried about their own behaviour, do not dismiss them; instead, have confidence </w:t>
      </w:r>
      <w:r w:rsidR="002B579C">
        <w:rPr>
          <w:lang w:val="en-US"/>
        </w:rPr>
        <w:t>to ‘see, hear, feel and act.’</w:t>
      </w:r>
    </w:p>
    <w:p w14:paraId="38025FD7" w14:textId="737952CF" w:rsidR="00AF0F2A" w:rsidRDefault="00AF0F2A" w:rsidP="003F5BC5">
      <w:pPr>
        <w:pStyle w:val="Heading1"/>
        <w:rPr>
          <w:rFonts w:ascii="Tiempos Text" w:hAnsi="Tiempos Text"/>
          <w:b/>
          <w:bCs/>
          <w:color w:val="282828"/>
          <w:shd w:val="clear" w:color="auto" w:fill="FFFFFF"/>
        </w:rPr>
      </w:pPr>
      <w:r w:rsidRPr="00F22222">
        <w:rPr>
          <w:shd w:val="clear" w:color="auto" w:fill="FFFFFF"/>
        </w:rPr>
        <w:lastRenderedPageBreak/>
        <w:t>Principles to Remember</w:t>
      </w:r>
    </w:p>
    <w:p w14:paraId="63B8F804" w14:textId="011C5C02" w:rsidR="00AF0F2A" w:rsidRDefault="00AF0F2A" w:rsidP="00557E1F">
      <w:pPr>
        <w:pStyle w:val="Heading2"/>
      </w:pPr>
      <w:r>
        <w:rPr>
          <w:shd w:val="clear" w:color="auto" w:fill="FFFFFF"/>
        </w:rPr>
        <w:t>Do:</w:t>
      </w:r>
    </w:p>
    <w:p w14:paraId="4A0FA691" w14:textId="3BBE32C4" w:rsidR="00AF0F2A" w:rsidRPr="005D3944" w:rsidRDefault="00183E7C" w:rsidP="005D3944">
      <w:pPr>
        <w:pStyle w:val="ListParagraph"/>
        <w:numPr>
          <w:ilvl w:val="0"/>
          <w:numId w:val="2"/>
        </w:numPr>
        <w:spacing w:after="0" w:line="240" w:lineRule="auto"/>
        <w:textAlignment w:val="center"/>
        <w:rPr>
          <w:rFonts w:ascii="Calibri" w:eastAsia="Times New Roman" w:hAnsi="Calibri"/>
          <w:color w:val="282828"/>
        </w:rPr>
      </w:pPr>
      <w:r w:rsidRPr="005D3944">
        <w:rPr>
          <w:rFonts w:ascii="Tiempos Text" w:eastAsia="Times New Roman" w:hAnsi="Tiempos Text"/>
          <w:color w:val="282828"/>
          <w:shd w:val="clear" w:color="auto" w:fill="FFFFFF"/>
        </w:rPr>
        <w:t>Create a safe space for staff to speak to you in confidence</w:t>
      </w:r>
      <w:r w:rsidR="003F772E" w:rsidRPr="005D3944">
        <w:rPr>
          <w:rFonts w:ascii="Tiempos Text" w:eastAsia="Times New Roman" w:hAnsi="Tiempos Text"/>
          <w:color w:val="282828"/>
          <w:shd w:val="clear" w:color="auto" w:fill="FFFFFF"/>
        </w:rPr>
        <w:t>.</w:t>
      </w:r>
    </w:p>
    <w:p w14:paraId="5575DED8" w14:textId="083ADFCD" w:rsidR="00AF0F2A" w:rsidRDefault="00AF0F2A" w:rsidP="00AF0F2A">
      <w:pPr>
        <w:numPr>
          <w:ilvl w:val="0"/>
          <w:numId w:val="2"/>
        </w:numPr>
        <w:spacing w:after="0" w:line="240" w:lineRule="auto"/>
        <w:textAlignment w:val="center"/>
        <w:rPr>
          <w:rFonts w:eastAsia="Times New Roman"/>
          <w:color w:val="282828"/>
        </w:rPr>
      </w:pPr>
      <w:r>
        <w:rPr>
          <w:rFonts w:ascii="Tiempos Text" w:eastAsia="Times New Roman" w:hAnsi="Tiempos Text"/>
          <w:color w:val="282828"/>
          <w:shd w:val="clear" w:color="auto" w:fill="FFFFFF"/>
        </w:rPr>
        <w:t>Recogni</w:t>
      </w:r>
      <w:r w:rsidR="00E31028">
        <w:rPr>
          <w:rFonts w:ascii="Tiempos Text" w:eastAsia="Times New Roman" w:hAnsi="Tiempos Text"/>
          <w:color w:val="282828"/>
          <w:shd w:val="clear" w:color="auto" w:fill="FFFFFF"/>
        </w:rPr>
        <w:t>s</w:t>
      </w:r>
      <w:r>
        <w:rPr>
          <w:rFonts w:ascii="Tiempos Text" w:eastAsia="Times New Roman" w:hAnsi="Tiempos Text"/>
          <w:color w:val="282828"/>
          <w:shd w:val="clear" w:color="auto" w:fill="FFFFFF"/>
        </w:rPr>
        <w:t>e that if you are in a position of power, you have a responsibility to address offensive comments and create an inclusive work environment.</w:t>
      </w:r>
    </w:p>
    <w:p w14:paraId="25F2D9F7" w14:textId="0BFEA778" w:rsidR="00AF0F2A" w:rsidRPr="00DC7129" w:rsidRDefault="00AF0F2A" w:rsidP="00AF0F2A">
      <w:pPr>
        <w:numPr>
          <w:ilvl w:val="0"/>
          <w:numId w:val="2"/>
        </w:numPr>
        <w:spacing w:after="0" w:line="240" w:lineRule="auto"/>
        <w:textAlignment w:val="center"/>
        <w:rPr>
          <w:rFonts w:eastAsia="Times New Roman"/>
          <w:color w:val="282828"/>
        </w:rPr>
      </w:pPr>
      <w:r>
        <w:rPr>
          <w:rFonts w:ascii="Tiempos Text" w:eastAsia="Times New Roman" w:hAnsi="Tiempos Text"/>
          <w:color w:val="282828"/>
          <w:shd w:val="clear" w:color="auto" w:fill="FFFFFF"/>
        </w:rPr>
        <w:t>Ask questions that encourage the person</w:t>
      </w:r>
      <w:r w:rsidR="00DD2CDA">
        <w:rPr>
          <w:rFonts w:ascii="Tiempos Text" w:eastAsia="Times New Roman" w:hAnsi="Tiempos Text"/>
          <w:color w:val="282828"/>
          <w:shd w:val="clear" w:color="auto" w:fill="FFFFFF"/>
        </w:rPr>
        <w:t xml:space="preserve"> to</w:t>
      </w:r>
      <w:r>
        <w:rPr>
          <w:rFonts w:ascii="Tiempos Text" w:eastAsia="Times New Roman" w:hAnsi="Tiempos Text"/>
          <w:color w:val="282828"/>
          <w:shd w:val="clear" w:color="auto" w:fill="FFFFFF"/>
        </w:rPr>
        <w:t xml:space="preserve"> reflect on what</w:t>
      </w:r>
      <w:r w:rsidR="003B30E7">
        <w:rPr>
          <w:rFonts w:ascii="Tiempos Text" w:eastAsia="Times New Roman" w:hAnsi="Tiempos Text"/>
          <w:color w:val="282828"/>
          <w:shd w:val="clear" w:color="auto" w:fill="FFFFFF"/>
        </w:rPr>
        <w:t xml:space="preserve"> has happened or </w:t>
      </w:r>
      <w:r w:rsidR="00656DAD">
        <w:rPr>
          <w:rFonts w:ascii="Tiempos Text" w:eastAsia="Times New Roman" w:hAnsi="Tiempos Text"/>
          <w:color w:val="282828"/>
          <w:shd w:val="clear" w:color="auto" w:fill="FFFFFF"/>
        </w:rPr>
        <w:t>been said</w:t>
      </w:r>
      <w:r>
        <w:rPr>
          <w:rFonts w:ascii="Tiempos Text" w:eastAsia="Times New Roman" w:hAnsi="Tiempos Text"/>
          <w:color w:val="282828"/>
          <w:shd w:val="clear" w:color="auto" w:fill="FFFFFF"/>
        </w:rPr>
        <w:t xml:space="preserve"> and clear up any misunderstandings.</w:t>
      </w:r>
    </w:p>
    <w:p w14:paraId="3F7D1B68" w14:textId="57C89B38" w:rsidR="00906798" w:rsidRDefault="00DC7129" w:rsidP="00906798">
      <w:pPr>
        <w:numPr>
          <w:ilvl w:val="0"/>
          <w:numId w:val="2"/>
        </w:numPr>
        <w:spacing w:after="0" w:line="240" w:lineRule="auto"/>
        <w:textAlignment w:val="center"/>
        <w:rPr>
          <w:rFonts w:eastAsia="Times New Roman"/>
          <w:color w:val="282828"/>
        </w:rPr>
      </w:pPr>
      <w:r>
        <w:rPr>
          <w:rFonts w:ascii="Tiempos Text" w:eastAsia="Times New Roman" w:hAnsi="Tiempos Text"/>
          <w:color w:val="282828"/>
          <w:shd w:val="clear" w:color="auto" w:fill="FFFFFF"/>
        </w:rPr>
        <w:t xml:space="preserve">Signpost to further support available and offer assurances that the staff member </w:t>
      </w:r>
      <w:r w:rsidR="003F703B">
        <w:rPr>
          <w:rFonts w:ascii="Tiempos Text" w:eastAsia="Times New Roman" w:hAnsi="Tiempos Text"/>
          <w:color w:val="282828"/>
          <w:shd w:val="clear" w:color="auto" w:fill="FFFFFF"/>
        </w:rPr>
        <w:t>will not</w:t>
      </w:r>
      <w:r>
        <w:rPr>
          <w:rFonts w:ascii="Tiempos Text" w:eastAsia="Times New Roman" w:hAnsi="Tiempos Text"/>
          <w:color w:val="282828"/>
          <w:shd w:val="clear" w:color="auto" w:fill="FFFFFF"/>
        </w:rPr>
        <w:t xml:space="preserve"> be negatively impacted by speaking up</w:t>
      </w:r>
      <w:r w:rsidR="00854242">
        <w:rPr>
          <w:rFonts w:ascii="Tiempos Text" w:eastAsia="Times New Roman" w:hAnsi="Tiempos Text"/>
          <w:color w:val="282828"/>
          <w:shd w:val="clear" w:color="auto" w:fill="FFFFFF"/>
        </w:rPr>
        <w:t>.</w:t>
      </w:r>
    </w:p>
    <w:p w14:paraId="45F7A922" w14:textId="4DF77428" w:rsidR="00906798" w:rsidRPr="00906798" w:rsidRDefault="002A0293" w:rsidP="00906798">
      <w:pPr>
        <w:numPr>
          <w:ilvl w:val="0"/>
          <w:numId w:val="2"/>
        </w:numPr>
        <w:spacing w:after="0" w:line="240" w:lineRule="auto"/>
        <w:textAlignment w:val="center"/>
        <w:rPr>
          <w:rFonts w:eastAsia="Times New Roman"/>
          <w:color w:val="282828"/>
        </w:rPr>
      </w:pPr>
      <w:r>
        <w:rPr>
          <w:rFonts w:eastAsia="Times New Roman"/>
          <w:color w:val="282828"/>
        </w:rPr>
        <w:t>Seek support yourself; if you are unsure about whether an issue needs to be escalated, check</w:t>
      </w:r>
      <w:r w:rsidR="00433319">
        <w:rPr>
          <w:rFonts w:eastAsia="Times New Roman"/>
          <w:color w:val="282828"/>
        </w:rPr>
        <w:t xml:space="preserve"> with your manager or HR</w:t>
      </w:r>
      <w:r>
        <w:rPr>
          <w:rFonts w:eastAsia="Times New Roman"/>
          <w:color w:val="282828"/>
        </w:rPr>
        <w:t>.</w:t>
      </w:r>
    </w:p>
    <w:p w14:paraId="70A095DF" w14:textId="15EAFFA4" w:rsidR="00AF0F2A" w:rsidRDefault="003F703B" w:rsidP="00557E1F">
      <w:pPr>
        <w:pStyle w:val="Heading2"/>
      </w:pPr>
      <w:r>
        <w:rPr>
          <w:shd w:val="clear" w:color="auto" w:fill="FFFFFF"/>
        </w:rPr>
        <w:t>Do not</w:t>
      </w:r>
      <w:r w:rsidR="00AF0F2A">
        <w:rPr>
          <w:shd w:val="clear" w:color="auto" w:fill="FFFFFF"/>
        </w:rPr>
        <w:t>:</w:t>
      </w:r>
    </w:p>
    <w:p w14:paraId="62B6E134" w14:textId="4ED0D2D6" w:rsidR="00AF0F2A" w:rsidRPr="005D3944" w:rsidRDefault="00AF0F2A" w:rsidP="005D3944">
      <w:pPr>
        <w:pStyle w:val="ListParagraph"/>
        <w:numPr>
          <w:ilvl w:val="0"/>
          <w:numId w:val="3"/>
        </w:numPr>
        <w:spacing w:after="0" w:line="240" w:lineRule="auto"/>
        <w:textAlignment w:val="center"/>
        <w:rPr>
          <w:rFonts w:eastAsia="Times New Roman"/>
          <w:color w:val="282828"/>
        </w:rPr>
      </w:pPr>
      <w:r w:rsidRPr="005D3944">
        <w:rPr>
          <w:rFonts w:ascii="Tiempos Text" w:eastAsia="Times New Roman" w:hAnsi="Tiempos Text"/>
          <w:color w:val="282828"/>
          <w:shd w:val="clear" w:color="auto" w:fill="FFFFFF"/>
        </w:rPr>
        <w:t>Dismiss concerns or imply staff are overreacting</w:t>
      </w:r>
      <w:r w:rsidR="00E51D6A" w:rsidRPr="005D3944">
        <w:rPr>
          <w:rFonts w:ascii="Tiempos Text" w:eastAsia="Times New Roman" w:hAnsi="Tiempos Text"/>
          <w:color w:val="282828"/>
          <w:shd w:val="clear" w:color="auto" w:fill="FFFFFF"/>
        </w:rPr>
        <w:t xml:space="preserve"> or being too </w:t>
      </w:r>
      <w:r w:rsidR="00656DAD" w:rsidRPr="005D3944">
        <w:rPr>
          <w:rFonts w:ascii="Tiempos Text" w:eastAsia="Times New Roman" w:hAnsi="Tiempos Text"/>
          <w:color w:val="282828"/>
          <w:shd w:val="clear" w:color="auto" w:fill="FFFFFF"/>
        </w:rPr>
        <w:t>sensitive (</w:t>
      </w:r>
      <w:r w:rsidR="00E51D6A" w:rsidRPr="005D3944">
        <w:rPr>
          <w:rFonts w:ascii="Tiempos Text" w:eastAsia="Times New Roman" w:hAnsi="Tiempos Text"/>
          <w:color w:val="282828"/>
          <w:shd w:val="clear" w:color="auto" w:fill="FFFFFF"/>
        </w:rPr>
        <w:t xml:space="preserve">we </w:t>
      </w:r>
      <w:r w:rsidR="008F02D2" w:rsidRPr="005D3944">
        <w:rPr>
          <w:rFonts w:ascii="Tiempos Text" w:eastAsia="Times New Roman" w:hAnsi="Tiempos Text"/>
          <w:color w:val="282828"/>
          <w:shd w:val="clear" w:color="auto" w:fill="FFFFFF"/>
        </w:rPr>
        <w:t>do not</w:t>
      </w:r>
      <w:r w:rsidR="00E51D6A" w:rsidRPr="005D3944">
        <w:rPr>
          <w:rFonts w:ascii="Tiempos Text" w:eastAsia="Times New Roman" w:hAnsi="Tiempos Text"/>
          <w:color w:val="282828"/>
          <w:shd w:val="clear" w:color="auto" w:fill="FFFFFF"/>
        </w:rPr>
        <w:t xml:space="preserve"> ne</w:t>
      </w:r>
      <w:r w:rsidR="00BE48E6" w:rsidRPr="005D3944">
        <w:rPr>
          <w:rFonts w:ascii="Tiempos Text" w:eastAsia="Times New Roman" w:hAnsi="Tiempos Text"/>
          <w:color w:val="282828"/>
          <w:shd w:val="clear" w:color="auto" w:fill="FFFFFF"/>
        </w:rPr>
        <w:t>e</w:t>
      </w:r>
      <w:r w:rsidR="00E51D6A" w:rsidRPr="005D3944">
        <w:rPr>
          <w:rFonts w:ascii="Tiempos Text" w:eastAsia="Times New Roman" w:hAnsi="Tiempos Text"/>
          <w:color w:val="282828"/>
          <w:shd w:val="clear" w:color="auto" w:fill="FFFFFF"/>
        </w:rPr>
        <w:t xml:space="preserve">d to agree with our staff on every </w:t>
      </w:r>
      <w:r w:rsidR="00656DAD" w:rsidRPr="005D3944">
        <w:rPr>
          <w:rFonts w:ascii="Tiempos Text" w:eastAsia="Times New Roman" w:hAnsi="Tiempos Text"/>
          <w:color w:val="282828"/>
          <w:shd w:val="clear" w:color="auto" w:fill="FFFFFF"/>
        </w:rPr>
        <w:t>point,</w:t>
      </w:r>
      <w:r w:rsidR="00E51D6A" w:rsidRPr="005D3944">
        <w:rPr>
          <w:rFonts w:ascii="Tiempos Text" w:eastAsia="Times New Roman" w:hAnsi="Tiempos Text"/>
          <w:color w:val="282828"/>
          <w:shd w:val="clear" w:color="auto" w:fill="FFFFFF"/>
        </w:rPr>
        <w:t xml:space="preserve"> but we </w:t>
      </w:r>
      <w:r w:rsidR="008F02D2" w:rsidRPr="005D3944">
        <w:rPr>
          <w:rFonts w:ascii="Tiempos Text" w:eastAsia="Times New Roman" w:hAnsi="Tiempos Text"/>
          <w:color w:val="282828"/>
          <w:shd w:val="clear" w:color="auto" w:fill="FFFFFF"/>
        </w:rPr>
        <w:t>cannot</w:t>
      </w:r>
      <w:r w:rsidR="00E51D6A" w:rsidRPr="005D3944">
        <w:rPr>
          <w:rFonts w:ascii="Tiempos Text" w:eastAsia="Times New Roman" w:hAnsi="Tiempos Text"/>
          <w:color w:val="282828"/>
          <w:shd w:val="clear" w:color="auto" w:fill="FFFFFF"/>
        </w:rPr>
        <w:t xml:space="preserve"> dismiss their experience or interpretation of events).</w:t>
      </w:r>
    </w:p>
    <w:p w14:paraId="016C1F76" w14:textId="6AAC296A" w:rsidR="00AF0F2A" w:rsidRDefault="00AF0F2A" w:rsidP="00AF0F2A">
      <w:pPr>
        <w:numPr>
          <w:ilvl w:val="0"/>
          <w:numId w:val="3"/>
        </w:numPr>
        <w:spacing w:after="0" w:line="240" w:lineRule="auto"/>
        <w:textAlignment w:val="center"/>
        <w:rPr>
          <w:rFonts w:eastAsia="Times New Roman"/>
          <w:color w:val="282828"/>
        </w:rPr>
      </w:pPr>
      <w:r>
        <w:rPr>
          <w:rFonts w:ascii="Tiempos Text" w:eastAsia="Times New Roman" w:hAnsi="Tiempos Text"/>
          <w:color w:val="282828"/>
          <w:shd w:val="clear" w:color="auto" w:fill="FFFFFF"/>
        </w:rPr>
        <w:t>Assume th</w:t>
      </w:r>
      <w:r w:rsidR="00854242">
        <w:rPr>
          <w:rFonts w:ascii="Tiempos Text" w:eastAsia="Times New Roman" w:hAnsi="Tiempos Text"/>
          <w:color w:val="282828"/>
          <w:shd w:val="clear" w:color="auto" w:fill="FFFFFF"/>
        </w:rPr>
        <w:t xml:space="preserve">at staff always know when they are </w:t>
      </w:r>
      <w:r>
        <w:rPr>
          <w:rFonts w:ascii="Tiempos Text" w:eastAsia="Times New Roman" w:hAnsi="Tiempos Text"/>
          <w:color w:val="282828"/>
          <w:shd w:val="clear" w:color="auto" w:fill="FFFFFF"/>
        </w:rPr>
        <w:t>being offensive; it</w:t>
      </w:r>
      <w:r w:rsidR="00182E32">
        <w:rPr>
          <w:rFonts w:ascii="Tiempos Text" w:eastAsia="Times New Roman" w:hAnsi="Tiempos Text"/>
          <w:color w:val="282828"/>
          <w:shd w:val="clear" w:color="auto" w:fill="FFFFFF"/>
        </w:rPr>
        <w:t xml:space="preserve"> i</w:t>
      </w:r>
      <w:r>
        <w:rPr>
          <w:rFonts w:ascii="Tiempos Text" w:eastAsia="Times New Roman" w:hAnsi="Tiempos Text"/>
          <w:color w:val="282828"/>
          <w:shd w:val="clear" w:color="auto" w:fill="FFFFFF"/>
        </w:rPr>
        <w:t xml:space="preserve">s possible that they </w:t>
      </w:r>
      <w:r w:rsidR="00854242">
        <w:rPr>
          <w:rFonts w:ascii="Tiempos Text" w:eastAsia="Times New Roman" w:hAnsi="Tiempos Text"/>
          <w:color w:val="282828"/>
          <w:shd w:val="clear" w:color="auto" w:fill="FFFFFF"/>
        </w:rPr>
        <w:t xml:space="preserve">are </w:t>
      </w:r>
      <w:r w:rsidR="00182E32">
        <w:rPr>
          <w:rFonts w:ascii="Tiempos Text" w:eastAsia="Times New Roman" w:hAnsi="Tiempos Text"/>
          <w:color w:val="282828"/>
          <w:shd w:val="clear" w:color="auto" w:fill="FFFFFF"/>
        </w:rPr>
        <w:t xml:space="preserve">unaware of </w:t>
      </w:r>
      <w:r w:rsidR="00854242">
        <w:rPr>
          <w:rFonts w:ascii="Tiempos Text" w:eastAsia="Times New Roman" w:hAnsi="Tiempos Text"/>
          <w:color w:val="282828"/>
          <w:shd w:val="clear" w:color="auto" w:fill="FFFFFF"/>
        </w:rPr>
        <w:t>the impact of their behaviour.</w:t>
      </w:r>
    </w:p>
    <w:p w14:paraId="2BFFAAAA" w14:textId="146EF703" w:rsidR="00AF0F2A" w:rsidRDefault="00AF0F2A" w:rsidP="00AF0F2A">
      <w:pPr>
        <w:numPr>
          <w:ilvl w:val="0"/>
          <w:numId w:val="3"/>
        </w:numPr>
        <w:spacing w:after="0" w:line="240" w:lineRule="auto"/>
        <w:textAlignment w:val="center"/>
        <w:rPr>
          <w:rFonts w:eastAsia="Times New Roman"/>
          <w:color w:val="282828"/>
        </w:rPr>
      </w:pPr>
      <w:r>
        <w:rPr>
          <w:rFonts w:ascii="Tiempos Text" w:eastAsia="Times New Roman" w:hAnsi="Tiempos Text"/>
          <w:color w:val="282828"/>
          <w:shd w:val="clear" w:color="auto" w:fill="FFFFFF"/>
        </w:rPr>
        <w:t xml:space="preserve">Accuse someone of being </w:t>
      </w:r>
      <w:r w:rsidR="00E51D6A">
        <w:rPr>
          <w:rFonts w:ascii="Tiempos Text" w:eastAsia="Times New Roman" w:hAnsi="Tiempos Text"/>
          <w:color w:val="282828"/>
          <w:shd w:val="clear" w:color="auto" w:fill="FFFFFF"/>
        </w:rPr>
        <w:t>a bully</w:t>
      </w:r>
      <w:r w:rsidR="0065726D">
        <w:rPr>
          <w:rFonts w:ascii="Tiempos Text" w:eastAsia="Times New Roman" w:hAnsi="Tiempos Text"/>
          <w:color w:val="282828"/>
          <w:shd w:val="clear" w:color="auto" w:fill="FFFFFF"/>
        </w:rPr>
        <w:t xml:space="preserve"> or racist/sexist</w:t>
      </w:r>
      <w:r w:rsidR="00E51D6A">
        <w:rPr>
          <w:rFonts w:ascii="Tiempos Text" w:eastAsia="Times New Roman" w:hAnsi="Tiempos Text"/>
          <w:color w:val="282828"/>
          <w:shd w:val="clear" w:color="auto" w:fill="FFFFFF"/>
        </w:rPr>
        <w:t xml:space="preserve"> – these are serious accusations and should not</w:t>
      </w:r>
      <w:r w:rsidR="0065726D">
        <w:rPr>
          <w:rFonts w:ascii="Tiempos Text" w:eastAsia="Times New Roman" w:hAnsi="Tiempos Text"/>
          <w:color w:val="282828"/>
          <w:shd w:val="clear" w:color="auto" w:fill="FFFFFF"/>
        </w:rPr>
        <w:t xml:space="preserve"> be made as a throwaway comment.</w:t>
      </w:r>
    </w:p>
    <w:p w14:paraId="6CFDF929" w14:textId="77777777" w:rsidR="00CF68AE" w:rsidRPr="00CF68AE" w:rsidRDefault="00CF68AE" w:rsidP="00557E1F">
      <w:pPr>
        <w:pStyle w:val="Heading1"/>
        <w:rPr>
          <w:lang w:val="en-US"/>
        </w:rPr>
      </w:pPr>
      <w:r w:rsidRPr="00CF68AE">
        <w:rPr>
          <w:lang w:val="en-US"/>
        </w:rPr>
        <w:t>Final statement</w:t>
      </w:r>
    </w:p>
    <w:p w14:paraId="3035D016" w14:textId="3189468E" w:rsidR="002B579C" w:rsidRDefault="00C10BBA">
      <w:pPr>
        <w:rPr>
          <w:b/>
          <w:bCs/>
          <w:color w:val="FF0000"/>
          <w:lang w:val="en-US"/>
        </w:rPr>
      </w:pPr>
      <w:r>
        <w:t>All of us are responsible for creating a positive working culture at the university but as managers, we have the power to change how things work for the better.</w:t>
      </w:r>
    </w:p>
    <w:p w14:paraId="1961492D" w14:textId="4440FF84" w:rsidR="002B579C" w:rsidRDefault="002B579C">
      <w:pPr>
        <w:rPr>
          <w:b/>
          <w:bCs/>
          <w:color w:val="FF0000"/>
          <w:lang w:val="en-US"/>
        </w:rPr>
      </w:pPr>
    </w:p>
    <w:p w14:paraId="0C973F53" w14:textId="65139DDE" w:rsidR="002B579C" w:rsidRDefault="009B063C">
      <w:pPr>
        <w:rPr>
          <w:b/>
          <w:bCs/>
          <w:color w:val="FF0000"/>
          <w:lang w:val="en-US"/>
        </w:rPr>
      </w:pPr>
      <w:r>
        <w:rPr>
          <w:rFonts w:ascii="Calibri" w:hAnsi="Calibri" w:cs="Calibri"/>
          <w:color w:val="000000"/>
          <w:sz w:val="21"/>
          <w:szCs w:val="21"/>
          <w:shd w:val="clear" w:color="auto" w:fill="FFFFFF"/>
          <w:lang w:val="en-US"/>
        </w:rPr>
        <w:br/>
      </w:r>
    </w:p>
    <w:p w14:paraId="3EC43D3E" w14:textId="77777777" w:rsidR="002B579C" w:rsidRDefault="002B579C">
      <w:pPr>
        <w:rPr>
          <w:lang w:val="en-US"/>
        </w:rPr>
      </w:pPr>
    </w:p>
    <w:p w14:paraId="67E0A1C8" w14:textId="41C68ECA" w:rsidR="00FF5526" w:rsidRPr="008A2624" w:rsidRDefault="00887FA5" w:rsidP="00FF5526">
      <w:pPr>
        <w:rPr>
          <w:b/>
          <w:bCs/>
          <w:sz w:val="24"/>
          <w:szCs w:val="24"/>
          <w:lang w:val="en-US"/>
        </w:rPr>
      </w:pPr>
      <w:r w:rsidRPr="008A2624">
        <w:rPr>
          <w:b/>
          <w:bCs/>
          <w:sz w:val="24"/>
          <w:szCs w:val="24"/>
          <w:lang w:val="en-US"/>
        </w:rPr>
        <w:t xml:space="preserve"> </w:t>
      </w:r>
    </w:p>
    <w:sectPr w:rsidR="00FF5526" w:rsidRPr="008A2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05A3" w14:textId="77777777" w:rsidR="00530632" w:rsidRDefault="00530632" w:rsidP="003C5F8B">
      <w:pPr>
        <w:spacing w:after="0" w:line="240" w:lineRule="auto"/>
      </w:pPr>
      <w:r>
        <w:separator/>
      </w:r>
    </w:p>
  </w:endnote>
  <w:endnote w:type="continuationSeparator" w:id="0">
    <w:p w14:paraId="24E380D3" w14:textId="77777777" w:rsidR="00530632" w:rsidRDefault="00530632" w:rsidP="003C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empos Tex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764E" w14:textId="77777777" w:rsidR="00530632" w:rsidRDefault="00530632" w:rsidP="003C5F8B">
      <w:pPr>
        <w:spacing w:after="0" w:line="240" w:lineRule="auto"/>
      </w:pPr>
      <w:r>
        <w:separator/>
      </w:r>
    </w:p>
  </w:footnote>
  <w:footnote w:type="continuationSeparator" w:id="0">
    <w:p w14:paraId="6A99DDC4" w14:textId="77777777" w:rsidR="00530632" w:rsidRDefault="00530632" w:rsidP="003C5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B5"/>
    <w:multiLevelType w:val="hybridMultilevel"/>
    <w:tmpl w:val="985EF54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 w15:restartNumberingAfterBreak="0">
    <w:nsid w:val="0FCD6C0C"/>
    <w:multiLevelType w:val="hybridMultilevel"/>
    <w:tmpl w:val="89C6E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530B9F"/>
    <w:multiLevelType w:val="multilevel"/>
    <w:tmpl w:val="259AEA44"/>
    <w:lvl w:ilvl="0">
      <w:start w:val="1"/>
      <w:numFmt w:val="decimal"/>
      <w:lvlText w:val="%1."/>
      <w:lvlJc w:val="left"/>
      <w:pPr>
        <w:tabs>
          <w:tab w:val="num" w:pos="720"/>
        </w:tabs>
        <w:ind w:left="720" w:hanging="360"/>
      </w:pPr>
      <w:rPr>
        <w:rFonts w:ascii="Tiempos Text" w:eastAsia="Times New Roman" w:hAnsi="Tiempos Text"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08183D"/>
    <w:multiLevelType w:val="hybridMultilevel"/>
    <w:tmpl w:val="D432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17AB8"/>
    <w:multiLevelType w:val="hybridMultilevel"/>
    <w:tmpl w:val="FB6E47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22E57"/>
    <w:multiLevelType w:val="hybridMultilevel"/>
    <w:tmpl w:val="EB268E42"/>
    <w:lvl w:ilvl="0" w:tplc="E98883E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7378E"/>
    <w:multiLevelType w:val="hybridMultilevel"/>
    <w:tmpl w:val="E6144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41EA1"/>
    <w:multiLevelType w:val="hybridMultilevel"/>
    <w:tmpl w:val="87FC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75580"/>
    <w:multiLevelType w:val="hybridMultilevel"/>
    <w:tmpl w:val="1D28EEA8"/>
    <w:lvl w:ilvl="0" w:tplc="08090001">
      <w:start w:val="1"/>
      <w:numFmt w:val="bullet"/>
      <w:lvlText w:val=""/>
      <w:lvlJc w:val="left"/>
      <w:pPr>
        <w:ind w:left="720" w:hanging="360"/>
      </w:pPr>
      <w:rPr>
        <w:rFonts w:ascii="Symbol" w:hAnsi="Symbol" w:hint="default"/>
      </w:rPr>
    </w:lvl>
    <w:lvl w:ilvl="1" w:tplc="6344C80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4F3FE3"/>
    <w:multiLevelType w:val="multilevel"/>
    <w:tmpl w:val="25D6F334"/>
    <w:lvl w:ilvl="0">
      <w:start w:val="1"/>
      <w:numFmt w:val="decimal"/>
      <w:lvlText w:val="%1."/>
      <w:lvlJc w:val="left"/>
      <w:pPr>
        <w:tabs>
          <w:tab w:val="num" w:pos="720"/>
        </w:tabs>
        <w:ind w:left="720" w:hanging="360"/>
      </w:pPr>
      <w:rPr>
        <w:rFonts w:ascii="Tiempos Text" w:eastAsia="Times New Roman" w:hAnsi="Tiempos Text"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1D4752"/>
    <w:multiLevelType w:val="hybridMultilevel"/>
    <w:tmpl w:val="6696F35C"/>
    <w:lvl w:ilvl="0" w:tplc="9F167E7E">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2824346">
    <w:abstractNumId w:val="6"/>
  </w:num>
  <w:num w:numId="2" w16cid:durableId="469832902">
    <w:abstractNumId w:val="2"/>
  </w:num>
  <w:num w:numId="3" w16cid:durableId="1019549129">
    <w:abstractNumId w:val="9"/>
  </w:num>
  <w:num w:numId="4" w16cid:durableId="441458837">
    <w:abstractNumId w:val="3"/>
  </w:num>
  <w:num w:numId="5" w16cid:durableId="686100110">
    <w:abstractNumId w:val="4"/>
  </w:num>
  <w:num w:numId="6" w16cid:durableId="2072464021">
    <w:abstractNumId w:val="0"/>
  </w:num>
  <w:num w:numId="7" w16cid:durableId="2111662159">
    <w:abstractNumId w:val="8"/>
  </w:num>
  <w:num w:numId="8" w16cid:durableId="887565636">
    <w:abstractNumId w:val="7"/>
  </w:num>
  <w:num w:numId="9" w16cid:durableId="1501853541">
    <w:abstractNumId w:val="5"/>
  </w:num>
  <w:num w:numId="10" w16cid:durableId="384718917">
    <w:abstractNumId w:val="1"/>
  </w:num>
  <w:num w:numId="11" w16cid:durableId="1663847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8B"/>
    <w:rsid w:val="0000072C"/>
    <w:rsid w:val="00051828"/>
    <w:rsid w:val="00064F58"/>
    <w:rsid w:val="00072D1D"/>
    <w:rsid w:val="000823C2"/>
    <w:rsid w:val="0009538E"/>
    <w:rsid w:val="000A37CB"/>
    <w:rsid w:val="000B37A1"/>
    <w:rsid w:val="000D5EEE"/>
    <w:rsid w:val="000F1E60"/>
    <w:rsid w:val="0012174F"/>
    <w:rsid w:val="00130875"/>
    <w:rsid w:val="0015547B"/>
    <w:rsid w:val="00175977"/>
    <w:rsid w:val="00181576"/>
    <w:rsid w:val="00182E32"/>
    <w:rsid w:val="00183E7C"/>
    <w:rsid w:val="001A2635"/>
    <w:rsid w:val="001C56D5"/>
    <w:rsid w:val="001F474A"/>
    <w:rsid w:val="002062D8"/>
    <w:rsid w:val="00206DC1"/>
    <w:rsid w:val="002128CB"/>
    <w:rsid w:val="0021424B"/>
    <w:rsid w:val="00217BA1"/>
    <w:rsid w:val="0024220C"/>
    <w:rsid w:val="00246A9A"/>
    <w:rsid w:val="00247479"/>
    <w:rsid w:val="00286ECF"/>
    <w:rsid w:val="002A0293"/>
    <w:rsid w:val="002A2526"/>
    <w:rsid w:val="002B579C"/>
    <w:rsid w:val="002D0978"/>
    <w:rsid w:val="002E30B5"/>
    <w:rsid w:val="002E50DD"/>
    <w:rsid w:val="00335F12"/>
    <w:rsid w:val="0033675F"/>
    <w:rsid w:val="00350161"/>
    <w:rsid w:val="00362B81"/>
    <w:rsid w:val="00392EC2"/>
    <w:rsid w:val="003B30E7"/>
    <w:rsid w:val="003C5F8B"/>
    <w:rsid w:val="003E65AD"/>
    <w:rsid w:val="003F2B28"/>
    <w:rsid w:val="003F5BC5"/>
    <w:rsid w:val="003F703B"/>
    <w:rsid w:val="003F772E"/>
    <w:rsid w:val="00412AA2"/>
    <w:rsid w:val="004254DA"/>
    <w:rsid w:val="00427D96"/>
    <w:rsid w:val="00433319"/>
    <w:rsid w:val="00440570"/>
    <w:rsid w:val="0044118D"/>
    <w:rsid w:val="00482CA5"/>
    <w:rsid w:val="00486261"/>
    <w:rsid w:val="004C1FDE"/>
    <w:rsid w:val="004E6A26"/>
    <w:rsid w:val="0050351F"/>
    <w:rsid w:val="0051525D"/>
    <w:rsid w:val="00515470"/>
    <w:rsid w:val="00516B48"/>
    <w:rsid w:val="00530632"/>
    <w:rsid w:val="00557E1F"/>
    <w:rsid w:val="005625E9"/>
    <w:rsid w:val="005657D5"/>
    <w:rsid w:val="005812B6"/>
    <w:rsid w:val="005C0AF8"/>
    <w:rsid w:val="005D3944"/>
    <w:rsid w:val="00603E27"/>
    <w:rsid w:val="00605AA2"/>
    <w:rsid w:val="00607FAF"/>
    <w:rsid w:val="00622DE5"/>
    <w:rsid w:val="00624828"/>
    <w:rsid w:val="00625C7B"/>
    <w:rsid w:val="0062646E"/>
    <w:rsid w:val="006558BC"/>
    <w:rsid w:val="00656DAD"/>
    <w:rsid w:val="0065726D"/>
    <w:rsid w:val="006B387F"/>
    <w:rsid w:val="006B5D80"/>
    <w:rsid w:val="006C384F"/>
    <w:rsid w:val="006D2ECB"/>
    <w:rsid w:val="006D2F6A"/>
    <w:rsid w:val="00701D78"/>
    <w:rsid w:val="00703396"/>
    <w:rsid w:val="00704C13"/>
    <w:rsid w:val="007059F6"/>
    <w:rsid w:val="0072210F"/>
    <w:rsid w:val="00760512"/>
    <w:rsid w:val="00765FF3"/>
    <w:rsid w:val="00772ADF"/>
    <w:rsid w:val="007924C2"/>
    <w:rsid w:val="00795623"/>
    <w:rsid w:val="00797EC0"/>
    <w:rsid w:val="007A1E08"/>
    <w:rsid w:val="007C403A"/>
    <w:rsid w:val="007D27E9"/>
    <w:rsid w:val="007F459D"/>
    <w:rsid w:val="008275B1"/>
    <w:rsid w:val="008454B6"/>
    <w:rsid w:val="00854242"/>
    <w:rsid w:val="008575CD"/>
    <w:rsid w:val="00887FA5"/>
    <w:rsid w:val="00896668"/>
    <w:rsid w:val="008A2624"/>
    <w:rsid w:val="008D1E54"/>
    <w:rsid w:val="008E5097"/>
    <w:rsid w:val="008F02D2"/>
    <w:rsid w:val="00906798"/>
    <w:rsid w:val="00912012"/>
    <w:rsid w:val="009133BA"/>
    <w:rsid w:val="009B063C"/>
    <w:rsid w:val="009B4F8E"/>
    <w:rsid w:val="009C2C56"/>
    <w:rsid w:val="009E3D50"/>
    <w:rsid w:val="009F1FA9"/>
    <w:rsid w:val="00A20DE3"/>
    <w:rsid w:val="00A23A74"/>
    <w:rsid w:val="00A508A7"/>
    <w:rsid w:val="00A77557"/>
    <w:rsid w:val="00AC462D"/>
    <w:rsid w:val="00AD7259"/>
    <w:rsid w:val="00AF0F2A"/>
    <w:rsid w:val="00B00E89"/>
    <w:rsid w:val="00B04F76"/>
    <w:rsid w:val="00B15A68"/>
    <w:rsid w:val="00B4217D"/>
    <w:rsid w:val="00B44845"/>
    <w:rsid w:val="00B54404"/>
    <w:rsid w:val="00B67DA6"/>
    <w:rsid w:val="00B800D9"/>
    <w:rsid w:val="00B81C33"/>
    <w:rsid w:val="00B84434"/>
    <w:rsid w:val="00BA142B"/>
    <w:rsid w:val="00BE48E6"/>
    <w:rsid w:val="00C10BBA"/>
    <w:rsid w:val="00C1262B"/>
    <w:rsid w:val="00C16C41"/>
    <w:rsid w:val="00C23E3D"/>
    <w:rsid w:val="00C74E5A"/>
    <w:rsid w:val="00C81EAD"/>
    <w:rsid w:val="00C90A5B"/>
    <w:rsid w:val="00CC4EA0"/>
    <w:rsid w:val="00CC5B9C"/>
    <w:rsid w:val="00CD25D0"/>
    <w:rsid w:val="00CF68AE"/>
    <w:rsid w:val="00D04B4F"/>
    <w:rsid w:val="00D12EA1"/>
    <w:rsid w:val="00D211BF"/>
    <w:rsid w:val="00D34188"/>
    <w:rsid w:val="00D36673"/>
    <w:rsid w:val="00D43CD4"/>
    <w:rsid w:val="00D455CF"/>
    <w:rsid w:val="00D5106B"/>
    <w:rsid w:val="00D67722"/>
    <w:rsid w:val="00D708E0"/>
    <w:rsid w:val="00D7547E"/>
    <w:rsid w:val="00D90491"/>
    <w:rsid w:val="00DB3A33"/>
    <w:rsid w:val="00DC7129"/>
    <w:rsid w:val="00DD2CDA"/>
    <w:rsid w:val="00DD7BF6"/>
    <w:rsid w:val="00E03093"/>
    <w:rsid w:val="00E0488A"/>
    <w:rsid w:val="00E070DE"/>
    <w:rsid w:val="00E251DD"/>
    <w:rsid w:val="00E31028"/>
    <w:rsid w:val="00E431CB"/>
    <w:rsid w:val="00E5014B"/>
    <w:rsid w:val="00E51D6A"/>
    <w:rsid w:val="00E55792"/>
    <w:rsid w:val="00E61292"/>
    <w:rsid w:val="00E675BF"/>
    <w:rsid w:val="00EB1432"/>
    <w:rsid w:val="00EB287B"/>
    <w:rsid w:val="00F11EAF"/>
    <w:rsid w:val="00F22222"/>
    <w:rsid w:val="00F25B56"/>
    <w:rsid w:val="00F53025"/>
    <w:rsid w:val="00F70DA7"/>
    <w:rsid w:val="00F82C20"/>
    <w:rsid w:val="00FC029C"/>
    <w:rsid w:val="00FC4991"/>
    <w:rsid w:val="00FF5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0F1D7"/>
  <w15:chartTrackingRefBased/>
  <w15:docId w15:val="{EE00280F-218A-4E1A-8AD1-470A8B7B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1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25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F8B"/>
  </w:style>
  <w:style w:type="paragraph" w:styleId="Footer">
    <w:name w:val="footer"/>
    <w:basedOn w:val="Normal"/>
    <w:link w:val="FooterChar"/>
    <w:uiPriority w:val="99"/>
    <w:unhideWhenUsed/>
    <w:rsid w:val="003C5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F8B"/>
  </w:style>
  <w:style w:type="paragraph" w:styleId="ListParagraph">
    <w:name w:val="List Paragraph"/>
    <w:basedOn w:val="Normal"/>
    <w:uiPriority w:val="34"/>
    <w:qFormat/>
    <w:rsid w:val="00175977"/>
    <w:pPr>
      <w:ind w:left="720"/>
      <w:contextualSpacing/>
    </w:pPr>
  </w:style>
  <w:style w:type="paragraph" w:styleId="NormalWeb">
    <w:name w:val="Normal (Web)"/>
    <w:basedOn w:val="Normal"/>
    <w:uiPriority w:val="99"/>
    <w:semiHidden/>
    <w:unhideWhenUsed/>
    <w:rsid w:val="00AF0F2A"/>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62646E"/>
    <w:rPr>
      <w:color w:val="0000FF"/>
      <w:u w:val="single"/>
    </w:rPr>
  </w:style>
  <w:style w:type="character" w:styleId="UnresolvedMention">
    <w:name w:val="Unresolved Mention"/>
    <w:basedOn w:val="DefaultParagraphFont"/>
    <w:uiPriority w:val="99"/>
    <w:semiHidden/>
    <w:unhideWhenUsed/>
    <w:rsid w:val="000823C2"/>
    <w:rPr>
      <w:color w:val="605E5C"/>
      <w:shd w:val="clear" w:color="auto" w:fill="E1DFDD"/>
    </w:rPr>
  </w:style>
  <w:style w:type="character" w:styleId="FollowedHyperlink">
    <w:name w:val="FollowedHyperlink"/>
    <w:basedOn w:val="DefaultParagraphFont"/>
    <w:uiPriority w:val="99"/>
    <w:semiHidden/>
    <w:unhideWhenUsed/>
    <w:rsid w:val="00B4217D"/>
    <w:rPr>
      <w:color w:val="954F72" w:themeColor="followedHyperlink"/>
      <w:u w:val="single"/>
    </w:rPr>
  </w:style>
  <w:style w:type="character" w:customStyle="1" w:styleId="Heading1Char">
    <w:name w:val="Heading 1 Char"/>
    <w:basedOn w:val="DefaultParagraphFont"/>
    <w:link w:val="Heading1"/>
    <w:uiPriority w:val="9"/>
    <w:rsid w:val="005812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12B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81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EA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2A252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120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01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Gordge</dc:creator>
  <cp:keywords/>
  <dc:description/>
  <cp:lastModifiedBy>Emily Carter</cp:lastModifiedBy>
  <cp:revision>14</cp:revision>
  <dcterms:created xsi:type="dcterms:W3CDTF">2023-09-06T12:45:00Z</dcterms:created>
  <dcterms:modified xsi:type="dcterms:W3CDTF">2023-09-06T14:53:00Z</dcterms:modified>
</cp:coreProperties>
</file>