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0D8B" w14:textId="6244D1EE" w:rsidR="002D432A" w:rsidRDefault="00DB5F55" w:rsidP="00DB5F55">
      <w:pPr>
        <w:pStyle w:val="Title"/>
      </w:pPr>
      <w:r w:rsidRPr="6CDEA3E4">
        <w:t>Similarity Detection Service</w:t>
      </w:r>
    </w:p>
    <w:p w14:paraId="25702A7C" w14:textId="77B37FE0" w:rsidR="00DB5F55" w:rsidRDefault="00DB5F55" w:rsidP="00DB5F55">
      <w:r w:rsidRPr="00DB5F55">
        <w:t>The University (“we”) use Similarity Detection Service</w:t>
      </w:r>
      <w:r>
        <w:t>s:</w:t>
      </w:r>
      <w:r w:rsidRPr="00DB5F55">
        <w:t xml:space="preserve"> Turnitin and</w:t>
      </w:r>
      <w:r>
        <w:t xml:space="preserve"> </w:t>
      </w:r>
      <w:proofErr w:type="gramStart"/>
      <w:r>
        <w:t xml:space="preserve">SafeAssign </w:t>
      </w:r>
      <w:r w:rsidRPr="00DB5F55">
        <w:t xml:space="preserve"> (</w:t>
      </w:r>
      <w:proofErr w:type="gramEnd"/>
      <w:r w:rsidRPr="00DB5F55">
        <w:t>“the Service</w:t>
      </w:r>
      <w:r>
        <w:t>s</w:t>
      </w:r>
      <w:r w:rsidRPr="00DB5F55">
        <w:t xml:space="preserve">”). </w:t>
      </w:r>
      <w:r>
        <w:t xml:space="preserve">They are </w:t>
      </w:r>
      <w:r w:rsidRPr="00DB5F55">
        <w:t>method</w:t>
      </w:r>
      <w:r>
        <w:t>s</w:t>
      </w:r>
      <w:r w:rsidRPr="00DB5F55">
        <w:t xml:space="preserve"> of systematically checking student assignments for similarity. </w:t>
      </w:r>
      <w:r>
        <w:t>Turnitin is</w:t>
      </w:r>
      <w:r w:rsidRPr="00DB5F55">
        <w:t xml:space="preserve"> operated by Advance Publications.</w:t>
      </w:r>
      <w:r>
        <w:t xml:space="preserve"> SafeAssign is operated by Anthology.</w:t>
      </w:r>
    </w:p>
    <w:p w14:paraId="7828F0A4" w14:textId="1A833609" w:rsidR="00170996" w:rsidRDefault="00170996" w:rsidP="00170996">
      <w:pPr>
        <w:pStyle w:val="Heading2"/>
      </w:pPr>
      <w:r>
        <w:t>On this page</w:t>
      </w:r>
    </w:p>
    <w:p w14:paraId="44D90094" w14:textId="69FF2AF9" w:rsidR="00170996" w:rsidRDefault="009908A6" w:rsidP="00170996">
      <w:pPr>
        <w:pStyle w:val="ListParagraph"/>
        <w:numPr>
          <w:ilvl w:val="0"/>
          <w:numId w:val="8"/>
        </w:numPr>
      </w:pPr>
      <w:hyperlink w:anchor="_What_the_Services" w:history="1">
        <w:r w:rsidR="00170996" w:rsidRPr="009908A6">
          <w:rPr>
            <w:rStyle w:val="Hyperlink"/>
          </w:rPr>
          <w:t>What the Services do</w:t>
        </w:r>
      </w:hyperlink>
    </w:p>
    <w:p w14:paraId="7F1BB73E" w14:textId="294CEF16" w:rsidR="00170996" w:rsidRPr="00170996" w:rsidRDefault="009908A6" w:rsidP="00170996">
      <w:pPr>
        <w:pStyle w:val="ListParagraph"/>
        <w:numPr>
          <w:ilvl w:val="0"/>
          <w:numId w:val="8"/>
        </w:numPr>
      </w:pPr>
      <w:hyperlink w:anchor="_How_the_assignments" w:history="1">
        <w:r w:rsidR="00170996" w:rsidRPr="009908A6">
          <w:rPr>
            <w:rStyle w:val="Hyperlink"/>
          </w:rPr>
          <w:t>How the assignments are used by the Services</w:t>
        </w:r>
      </w:hyperlink>
    </w:p>
    <w:p w14:paraId="2121910C" w14:textId="464157F7" w:rsidR="00170996" w:rsidRDefault="009908A6" w:rsidP="00170996">
      <w:pPr>
        <w:pStyle w:val="ListParagraph"/>
        <w:numPr>
          <w:ilvl w:val="0"/>
          <w:numId w:val="8"/>
        </w:numPr>
      </w:pPr>
      <w:hyperlink w:anchor="_Who_controls_the" w:history="1">
        <w:r w:rsidR="00170996" w:rsidRPr="009908A6">
          <w:rPr>
            <w:rStyle w:val="Hyperlink"/>
          </w:rPr>
          <w:t>Who controls the Services</w:t>
        </w:r>
      </w:hyperlink>
    </w:p>
    <w:p w14:paraId="0A699955" w14:textId="4CDF7C51" w:rsidR="00170996" w:rsidRPr="00170996" w:rsidRDefault="009908A6" w:rsidP="00170996">
      <w:pPr>
        <w:pStyle w:val="ListParagraph"/>
        <w:numPr>
          <w:ilvl w:val="0"/>
          <w:numId w:val="8"/>
        </w:numPr>
      </w:pPr>
      <w:hyperlink w:anchor="_How_long_the" w:history="1">
        <w:r w:rsidR="00170996" w:rsidRPr="009908A6">
          <w:rPr>
            <w:rStyle w:val="Hyperlink"/>
          </w:rPr>
          <w:t>How long the data will be kept by the Services</w:t>
        </w:r>
      </w:hyperlink>
    </w:p>
    <w:p w14:paraId="67849B69" w14:textId="291F4CD2" w:rsidR="00170996" w:rsidRPr="00170996" w:rsidRDefault="009908A6" w:rsidP="00170996">
      <w:pPr>
        <w:pStyle w:val="ListParagraph"/>
        <w:numPr>
          <w:ilvl w:val="0"/>
          <w:numId w:val="8"/>
        </w:numPr>
      </w:pPr>
      <w:hyperlink w:anchor="_How_to_find" w:history="1">
        <w:r w:rsidR="00170996" w:rsidRPr="009908A6">
          <w:rPr>
            <w:rStyle w:val="Hyperlink"/>
          </w:rPr>
          <w:t>How to find out what personal data the Services have about you</w:t>
        </w:r>
      </w:hyperlink>
    </w:p>
    <w:p w14:paraId="19971F60" w14:textId="20D2D340" w:rsidR="00170996" w:rsidRPr="00170996" w:rsidRDefault="009908A6" w:rsidP="00170996">
      <w:pPr>
        <w:pStyle w:val="ListParagraph"/>
        <w:numPr>
          <w:ilvl w:val="0"/>
          <w:numId w:val="8"/>
        </w:numPr>
      </w:pPr>
      <w:hyperlink w:anchor="_How_to_get" w:history="1">
        <w:r w:rsidR="00170996" w:rsidRPr="009908A6">
          <w:rPr>
            <w:rStyle w:val="Hyperlink"/>
          </w:rPr>
          <w:t>How to get your data removed from the Services</w:t>
        </w:r>
      </w:hyperlink>
    </w:p>
    <w:p w14:paraId="79037B91" w14:textId="7D37CB52" w:rsidR="00170996" w:rsidRPr="00170996" w:rsidRDefault="009908A6" w:rsidP="00170996">
      <w:pPr>
        <w:pStyle w:val="ListParagraph"/>
        <w:numPr>
          <w:ilvl w:val="0"/>
          <w:numId w:val="8"/>
        </w:numPr>
      </w:pPr>
      <w:hyperlink w:anchor="_Who_owns_the" w:history="1">
        <w:r w:rsidR="00170996" w:rsidRPr="009908A6">
          <w:rPr>
            <w:rStyle w:val="Hyperlink"/>
          </w:rPr>
          <w:t>Who owns the copyright to the work submitted to the Services</w:t>
        </w:r>
      </w:hyperlink>
    </w:p>
    <w:p w14:paraId="122FB19D" w14:textId="0C5376ED" w:rsidR="00170996" w:rsidRPr="00170996" w:rsidRDefault="009908A6" w:rsidP="00170996">
      <w:pPr>
        <w:pStyle w:val="ListParagraph"/>
        <w:numPr>
          <w:ilvl w:val="0"/>
          <w:numId w:val="8"/>
        </w:numPr>
      </w:pPr>
      <w:hyperlink w:anchor="_Who_owns_the" w:history="1">
        <w:r w:rsidR="00170996" w:rsidRPr="009908A6">
          <w:rPr>
            <w:rStyle w:val="Hyperlink"/>
          </w:rPr>
          <w:t>Intellectual property policy</w:t>
        </w:r>
      </w:hyperlink>
    </w:p>
    <w:p w14:paraId="23EFB658" w14:textId="0F8610C2" w:rsidR="00170996" w:rsidRPr="00170996" w:rsidRDefault="009908A6" w:rsidP="00170996">
      <w:pPr>
        <w:pStyle w:val="ListParagraph"/>
        <w:numPr>
          <w:ilvl w:val="0"/>
          <w:numId w:val="8"/>
        </w:numPr>
      </w:pPr>
      <w:hyperlink w:anchor="_Subject_request_access" w:history="1">
        <w:r w:rsidR="00170996" w:rsidRPr="009908A6">
          <w:rPr>
            <w:rStyle w:val="Hyperlink"/>
          </w:rPr>
          <w:t>Subject request access</w:t>
        </w:r>
      </w:hyperlink>
    </w:p>
    <w:p w14:paraId="63EE8457" w14:textId="52D35DCD" w:rsidR="00170996" w:rsidRDefault="009908A6" w:rsidP="00DB5F55">
      <w:pPr>
        <w:pStyle w:val="ListParagraph"/>
        <w:numPr>
          <w:ilvl w:val="0"/>
          <w:numId w:val="8"/>
        </w:numPr>
      </w:pPr>
      <w:hyperlink w:anchor="_Website" w:history="1">
        <w:r w:rsidR="00170996" w:rsidRPr="009908A6">
          <w:rPr>
            <w:rStyle w:val="Hyperlink"/>
          </w:rPr>
          <w:t>Website</w:t>
        </w:r>
      </w:hyperlink>
    </w:p>
    <w:p w14:paraId="27A413BD" w14:textId="301610BC" w:rsidR="00DB5F55" w:rsidRDefault="00DB5F55" w:rsidP="00DB5F55">
      <w:pPr>
        <w:pStyle w:val="Heading2"/>
        <w:numPr>
          <w:ilvl w:val="0"/>
          <w:numId w:val="2"/>
        </w:numPr>
      </w:pPr>
      <w:bookmarkStart w:id="0" w:name="_What_the_Services"/>
      <w:bookmarkEnd w:id="0"/>
      <w:r>
        <w:t>What the Services do</w:t>
      </w:r>
    </w:p>
    <w:p w14:paraId="5FB4D4C0" w14:textId="3939F27B" w:rsidR="00DB5F55" w:rsidRDefault="00DB5F55" w:rsidP="00DB5F55">
      <w:r>
        <w:t>The Service</w:t>
      </w:r>
      <w:r>
        <w:t>s</w:t>
      </w:r>
      <w:r>
        <w:t xml:space="preserve"> search the following to identify any duplication with your work:</w:t>
      </w:r>
    </w:p>
    <w:p w14:paraId="3752C2AF" w14:textId="7CB91A74" w:rsidR="00DB5F55" w:rsidRDefault="00DB5F55" w:rsidP="00170996">
      <w:pPr>
        <w:pStyle w:val="ListParagraph"/>
        <w:numPr>
          <w:ilvl w:val="0"/>
          <w:numId w:val="3"/>
        </w:numPr>
      </w:pPr>
      <w:r>
        <w:t>world wide web</w:t>
      </w:r>
    </w:p>
    <w:p w14:paraId="7D0393DB" w14:textId="70F027FF" w:rsidR="00DB5F55" w:rsidRDefault="00DB5F55" w:rsidP="00170996">
      <w:pPr>
        <w:pStyle w:val="ListParagraph"/>
        <w:numPr>
          <w:ilvl w:val="0"/>
          <w:numId w:val="3"/>
        </w:numPr>
      </w:pPr>
      <w:r>
        <w:t>extensive databases of reference material</w:t>
      </w:r>
    </w:p>
    <w:p w14:paraId="3CC369B3" w14:textId="1D9CA608" w:rsidR="00DB5F55" w:rsidRDefault="00DB5F55" w:rsidP="00170996">
      <w:pPr>
        <w:pStyle w:val="ListParagraph"/>
        <w:numPr>
          <w:ilvl w:val="0"/>
          <w:numId w:val="3"/>
        </w:numPr>
      </w:pPr>
      <w:r>
        <w:t xml:space="preserve">content submitted by other students. </w:t>
      </w:r>
    </w:p>
    <w:p w14:paraId="45477863" w14:textId="274EA127" w:rsidR="00DB5F55" w:rsidRDefault="00DB5F55" w:rsidP="00DB5F55">
      <w:r>
        <w:t xml:space="preserve">The software does not make decisions about whether you have plagiarised, it simply highlights sections of text which have been found in other sources. In most cases, this text will be correctly cited. All work will continue to be reviewed by the </w:t>
      </w:r>
      <w:proofErr w:type="gramStart"/>
      <w:r w:rsidR="00B549EE">
        <w:t>School</w:t>
      </w:r>
      <w:proofErr w:type="gramEnd"/>
      <w:r w:rsidR="00B549EE">
        <w:t xml:space="preserve"> </w:t>
      </w:r>
      <w:r>
        <w:t>who set the assignment.</w:t>
      </w:r>
    </w:p>
    <w:p w14:paraId="5531F0D0" w14:textId="1EBB2755" w:rsidR="00DB5F55" w:rsidRDefault="00DB5F55" w:rsidP="000B30F6">
      <w:pPr>
        <w:pStyle w:val="Heading2"/>
        <w:numPr>
          <w:ilvl w:val="0"/>
          <w:numId w:val="2"/>
        </w:numPr>
      </w:pPr>
      <w:bookmarkStart w:id="1" w:name="_How_the_assignments"/>
      <w:bookmarkEnd w:id="1"/>
      <w:r>
        <w:t>How the assignments are used by the Services</w:t>
      </w:r>
    </w:p>
    <w:p w14:paraId="0F95FE20" w14:textId="16F12D8C" w:rsidR="00DB5F55" w:rsidRDefault="00DB5F55" w:rsidP="00DB5F55">
      <w:r>
        <w:t xml:space="preserve">You (or staff, on behalf of </w:t>
      </w:r>
      <w:r>
        <w:t>you</w:t>
      </w:r>
      <w:r>
        <w:t>) can submit assignments to the Service</w:t>
      </w:r>
      <w:r>
        <w:t>s</w:t>
      </w:r>
      <w:r>
        <w:t xml:space="preserve">. Your </w:t>
      </w:r>
      <w:r>
        <w:t xml:space="preserve">school </w:t>
      </w:r>
      <w:r>
        <w:t xml:space="preserve">will have their own arrangements for this. Your work will be stored electronically on a database with your: </w:t>
      </w:r>
    </w:p>
    <w:p w14:paraId="3DB95CCC" w14:textId="77777777" w:rsidR="00DB5F55" w:rsidRDefault="00DB5F55" w:rsidP="00DB5F55">
      <w:pPr>
        <w:pStyle w:val="ListParagraph"/>
        <w:numPr>
          <w:ilvl w:val="0"/>
          <w:numId w:val="3"/>
        </w:numPr>
      </w:pPr>
      <w:r>
        <w:t>your name</w:t>
      </w:r>
    </w:p>
    <w:p w14:paraId="099AFFC9" w14:textId="77777777" w:rsidR="00DB5F55" w:rsidRDefault="00DB5F55" w:rsidP="00DB5F55">
      <w:pPr>
        <w:pStyle w:val="ListParagraph"/>
        <w:numPr>
          <w:ilvl w:val="0"/>
          <w:numId w:val="3"/>
        </w:numPr>
      </w:pPr>
      <w:r>
        <w:t>email address</w:t>
      </w:r>
    </w:p>
    <w:p w14:paraId="365DEA71" w14:textId="77777777" w:rsidR="00DB5F55" w:rsidRDefault="00DB5F55" w:rsidP="00DB5F55">
      <w:pPr>
        <w:pStyle w:val="ListParagraph"/>
        <w:numPr>
          <w:ilvl w:val="0"/>
          <w:numId w:val="3"/>
        </w:numPr>
      </w:pPr>
      <w:r>
        <w:t xml:space="preserve">course details </w:t>
      </w:r>
      <w:r>
        <w:br/>
      </w:r>
      <w:r>
        <w:t>and</w:t>
      </w:r>
    </w:p>
    <w:p w14:paraId="622581DE" w14:textId="79C1DD22" w:rsidR="00DB5F55" w:rsidRDefault="00DB5F55" w:rsidP="00DB5F55">
      <w:pPr>
        <w:pStyle w:val="ListParagraph"/>
        <w:numPr>
          <w:ilvl w:val="0"/>
          <w:numId w:val="3"/>
        </w:numPr>
      </w:pPr>
      <w:r>
        <w:t xml:space="preserve">institution. </w:t>
      </w:r>
    </w:p>
    <w:p w14:paraId="5772FD7D" w14:textId="7D809C70" w:rsidR="00DB5F55" w:rsidRDefault="00DB5F55" w:rsidP="00DB5F55">
      <w:r>
        <w:t>Your work will then be compared for similarity against work submitted by other students at Bristol and from other universities. Additionally, it will be included as source documents in the Advance Publications</w:t>
      </w:r>
      <w:r w:rsidR="004358E7">
        <w:t xml:space="preserve"> or Anthology</w:t>
      </w:r>
      <w:r>
        <w:t xml:space="preserve"> reference database solely for the purpose of detecting similarity in submitted papers.</w:t>
      </w:r>
    </w:p>
    <w:p w14:paraId="76B96F2D" w14:textId="25E92D6E" w:rsidR="00DB5F55" w:rsidRDefault="00DB5F55" w:rsidP="00DB5F55">
      <w:r>
        <w:lastRenderedPageBreak/>
        <w:t xml:space="preserve">If the Service detects a high degree of similarity with content in the database, this will be reported back to us. Your </w:t>
      </w:r>
      <w:r w:rsidR="004358E7">
        <w:t>school</w:t>
      </w:r>
      <w:r>
        <w:t xml:space="preserve"> can then investigate as they see fit in line with the University’s Examination Regulations. Any investigation is at the discretion of the University. </w:t>
      </w:r>
    </w:p>
    <w:p w14:paraId="5D1E179E" w14:textId="7F58A3CB" w:rsidR="00DB5F55" w:rsidRPr="00DB5F55" w:rsidRDefault="00DB5F55" w:rsidP="00DB5F55">
      <w:r>
        <w:t xml:space="preserve">In this situation, we may share your personal data with academic staff from other institution(s) where matching content has been submitted. By signing </w:t>
      </w:r>
      <w:r w:rsidR="000B30F6">
        <w:t xml:space="preserve">our </w:t>
      </w:r>
      <w:r>
        <w:t>registration form, you are giving your consent for your data to be used in this way.</w:t>
      </w:r>
    </w:p>
    <w:p w14:paraId="12024055" w14:textId="13056C5D" w:rsidR="00DB5F55" w:rsidRDefault="00407C60" w:rsidP="00407C60">
      <w:pPr>
        <w:pStyle w:val="Heading2"/>
        <w:numPr>
          <w:ilvl w:val="0"/>
          <w:numId w:val="2"/>
        </w:numPr>
      </w:pPr>
      <w:bookmarkStart w:id="2" w:name="_Hlk209190291"/>
      <w:bookmarkStart w:id="3" w:name="_Who_controls_the"/>
      <w:bookmarkEnd w:id="3"/>
      <w:r>
        <w:t>Who controls the Services</w:t>
      </w:r>
    </w:p>
    <w:bookmarkEnd w:id="2"/>
    <w:p w14:paraId="4BF5C281" w14:textId="33D75F35" w:rsidR="00407C60" w:rsidRDefault="00407C60" w:rsidP="00407C60">
      <w:r>
        <w:t>We are the Data Controller (the person who controls the extent and use of data) for the data held or processed by or on behalf of the Service</w:t>
      </w:r>
      <w:r>
        <w:t>s</w:t>
      </w:r>
      <w:r>
        <w:t>.</w:t>
      </w:r>
    </w:p>
    <w:p w14:paraId="4C6E6670" w14:textId="392C49F9" w:rsidR="00407C60" w:rsidRDefault="00407C60" w:rsidP="00407C60">
      <w:r>
        <w:t>For us to make use of the Service</w:t>
      </w:r>
      <w:r>
        <w:t>s</w:t>
      </w:r>
      <w:r>
        <w:t>, it will be necessary for personal data relating to you to be transferred to countries not governed by EU Data Protection legislation. However, Advance Publications</w:t>
      </w:r>
      <w:r>
        <w:t xml:space="preserve"> and Anthology</w:t>
      </w:r>
      <w:r>
        <w:t xml:space="preserve"> </w:t>
      </w:r>
      <w:r w:rsidR="00C1061D">
        <w:t>(</w:t>
      </w:r>
      <w:r>
        <w:t>the compan</w:t>
      </w:r>
      <w:r>
        <w:t>ies</w:t>
      </w:r>
      <w:r>
        <w:t xml:space="preserve"> processing your data on our behalf</w:t>
      </w:r>
      <w:r w:rsidR="00C1061D">
        <w:t>)</w:t>
      </w:r>
      <w:r>
        <w:t xml:space="preserve"> </w:t>
      </w:r>
      <w:r>
        <w:t>are</w:t>
      </w:r>
      <w:r>
        <w:t xml:space="preserve"> bound by terms of contract to </w:t>
      </w:r>
      <w:proofErr w:type="gramStart"/>
      <w:r>
        <w:t>abide at all times</w:t>
      </w:r>
      <w:proofErr w:type="gramEnd"/>
      <w:r>
        <w:t xml:space="preserve"> by the Data Protection principles.</w:t>
      </w:r>
    </w:p>
    <w:p w14:paraId="31E821EE" w14:textId="51F4CEB3" w:rsidR="00407C60" w:rsidRDefault="00407C60" w:rsidP="00407C60">
      <w:pPr>
        <w:pStyle w:val="Heading2"/>
        <w:numPr>
          <w:ilvl w:val="0"/>
          <w:numId w:val="2"/>
        </w:numPr>
      </w:pPr>
      <w:bookmarkStart w:id="4" w:name="_How_long_the"/>
      <w:bookmarkEnd w:id="4"/>
      <w:r>
        <w:t>How long the data will be kept by the Service</w:t>
      </w:r>
      <w:r w:rsidR="002F195C">
        <w:t>s</w:t>
      </w:r>
    </w:p>
    <w:p w14:paraId="316A7C0E" w14:textId="1B58A0A1" w:rsidR="00407C60" w:rsidRDefault="00407C60" w:rsidP="00407C60">
      <w:r w:rsidRPr="00C1061D">
        <w:rPr>
          <w:b/>
          <w:bCs/>
        </w:rPr>
        <w:t xml:space="preserve">Turnitin: </w:t>
      </w:r>
      <w:r>
        <w:t>Student assignments will be retained for up to 2</w:t>
      </w:r>
      <w:r w:rsidR="4F7185D0">
        <w:t>0</w:t>
      </w:r>
      <w:r>
        <w:t xml:space="preserve"> years </w:t>
      </w:r>
      <w:proofErr w:type="gramStart"/>
      <w:r>
        <w:t>in order to</w:t>
      </w:r>
      <w:proofErr w:type="gramEnd"/>
      <w:r>
        <w:t xml:space="preserve"> enhance the Service by expanding the database of content used for comparison.</w:t>
      </w:r>
    </w:p>
    <w:p w14:paraId="5969D9E5" w14:textId="2EDD7D80" w:rsidR="00407C60" w:rsidRDefault="00407C60" w:rsidP="00407C60">
      <w:r w:rsidRPr="00C1061D">
        <w:rPr>
          <w:b/>
          <w:bCs/>
        </w:rPr>
        <w:t>SafeAssign:</w:t>
      </w:r>
      <w:r>
        <w:t xml:space="preserve"> S</w:t>
      </w:r>
      <w:r w:rsidRPr="00407C60">
        <w:t>ubmitted papers</w:t>
      </w:r>
      <w:r>
        <w:t xml:space="preserve"> are kept</w:t>
      </w:r>
      <w:r w:rsidRPr="00407C60">
        <w:t xml:space="preserve"> forever by default. The personal information, like names and email addresses, stays with the paper and is not removed after </w:t>
      </w:r>
      <w:proofErr w:type="gramStart"/>
      <w:r w:rsidRPr="00407C60">
        <w:t>a period of time</w:t>
      </w:r>
      <w:proofErr w:type="gramEnd"/>
      <w:r w:rsidRPr="00407C60">
        <w:t>.</w:t>
      </w:r>
    </w:p>
    <w:p w14:paraId="29242EB4" w14:textId="214A1C0C" w:rsidR="00407C60" w:rsidRPr="00C4229C" w:rsidRDefault="00407C60" w:rsidP="00407C60">
      <w:pPr>
        <w:pStyle w:val="Heading1"/>
        <w:keepNext w:val="0"/>
        <w:keepLines w:val="0"/>
        <w:widowControl w:val="0"/>
        <w:numPr>
          <w:ilvl w:val="0"/>
          <w:numId w:val="2"/>
        </w:numPr>
        <w:autoSpaceDE w:val="0"/>
        <w:autoSpaceDN w:val="0"/>
        <w:spacing w:before="0" w:after="0" w:line="240" w:lineRule="auto"/>
        <w:rPr>
          <w:rFonts w:ascii="Aptos" w:eastAsia="Inter SemiBold" w:hAnsi="Aptos" w:cs="Inter SemiBold"/>
          <w:sz w:val="34"/>
          <w:szCs w:val="34"/>
          <w:lang w:val="en-US"/>
        </w:rPr>
      </w:pPr>
      <w:bookmarkStart w:id="5" w:name="_How_to_find"/>
      <w:bookmarkEnd w:id="5"/>
      <w:r w:rsidRPr="00C4229C">
        <w:rPr>
          <w:rFonts w:ascii="Aptos" w:eastAsia="Inter SemiBold" w:hAnsi="Aptos" w:cs="Inter SemiBold"/>
          <w:sz w:val="34"/>
          <w:szCs w:val="34"/>
        </w:rPr>
        <w:t>How to find out w</w:t>
      </w:r>
      <w:r w:rsidRPr="00C4229C">
        <w:rPr>
          <w:rFonts w:ascii="Aptos" w:eastAsia="Inter SemiBold" w:hAnsi="Aptos" w:cs="Inter SemiBold"/>
          <w:sz w:val="34"/>
          <w:szCs w:val="34"/>
          <w:lang w:val="en-US"/>
        </w:rPr>
        <w:t>hat personal data the Service</w:t>
      </w:r>
      <w:r w:rsidR="002F195C">
        <w:rPr>
          <w:rFonts w:ascii="Aptos" w:eastAsia="Inter SemiBold" w:hAnsi="Aptos" w:cs="Inter SemiBold"/>
          <w:sz w:val="34"/>
          <w:szCs w:val="34"/>
          <w:lang w:val="en-US"/>
        </w:rPr>
        <w:t>s</w:t>
      </w:r>
      <w:r w:rsidRPr="00C4229C">
        <w:rPr>
          <w:rFonts w:ascii="Aptos" w:eastAsia="Inter SemiBold" w:hAnsi="Aptos" w:cs="Inter SemiBold"/>
          <w:sz w:val="34"/>
          <w:szCs w:val="34"/>
          <w:lang w:val="en-US"/>
        </w:rPr>
        <w:t xml:space="preserve"> h</w:t>
      </w:r>
      <w:r w:rsidR="002F195C">
        <w:rPr>
          <w:rFonts w:ascii="Aptos" w:eastAsia="Inter SemiBold" w:hAnsi="Aptos" w:cs="Inter SemiBold"/>
          <w:sz w:val="34"/>
          <w:szCs w:val="34"/>
          <w:lang w:val="en-US"/>
        </w:rPr>
        <w:t>ave about</w:t>
      </w:r>
      <w:r w:rsidRPr="00C4229C">
        <w:rPr>
          <w:rFonts w:ascii="Aptos" w:eastAsia="Inter SemiBold" w:hAnsi="Aptos" w:cs="Inter SemiBold"/>
          <w:sz w:val="34"/>
          <w:szCs w:val="34"/>
        </w:rPr>
        <w:t xml:space="preserve"> you</w:t>
      </w:r>
    </w:p>
    <w:p w14:paraId="6C207020" w14:textId="77777777" w:rsidR="00407C60" w:rsidRPr="008F30AD" w:rsidRDefault="00407C60" w:rsidP="00407C60">
      <w:pPr>
        <w:pStyle w:val="BodyText"/>
        <w:spacing w:before="6"/>
        <w:rPr>
          <w:rFonts w:ascii="Aptos" w:hAnsi="Aptos" w:cstheme="minorHAnsi"/>
          <w:b/>
          <w:sz w:val="24"/>
          <w:lang w:val="en-GB"/>
        </w:rPr>
      </w:pPr>
    </w:p>
    <w:p w14:paraId="337A796E" w14:textId="41366567" w:rsidR="00407C60" w:rsidRPr="008F30AD" w:rsidRDefault="00407C60" w:rsidP="00407C60">
      <w:pPr>
        <w:pStyle w:val="BodyText"/>
        <w:ind w:right="435"/>
        <w:rPr>
          <w:rFonts w:ascii="Aptos" w:hAnsi="Aptos" w:cstheme="minorHAnsi"/>
          <w:lang w:val="en-GB"/>
        </w:rPr>
      </w:pPr>
      <w:r w:rsidRPr="008F30AD">
        <w:rPr>
          <w:rFonts w:ascii="Aptos" w:hAnsi="Aptos" w:cstheme="minorHAnsi"/>
          <w:lang w:val="en-GB"/>
        </w:rPr>
        <w:t xml:space="preserve">If you wish to find out exactly what personal </w:t>
      </w:r>
      <w:proofErr w:type="gramStart"/>
      <w:r w:rsidRPr="008F30AD">
        <w:rPr>
          <w:rFonts w:ascii="Aptos" w:hAnsi="Aptos" w:cstheme="minorHAnsi"/>
          <w:lang w:val="en-GB"/>
        </w:rPr>
        <w:t>data</w:t>
      </w:r>
      <w:proofErr w:type="gramEnd"/>
      <w:r w:rsidRPr="008F30AD">
        <w:rPr>
          <w:rFonts w:ascii="Aptos" w:hAnsi="Aptos" w:cstheme="minorHAnsi"/>
          <w:lang w:val="en-GB"/>
        </w:rPr>
        <w:t xml:space="preserve"> the Service</w:t>
      </w:r>
      <w:r>
        <w:rPr>
          <w:rFonts w:ascii="Aptos" w:hAnsi="Aptos" w:cstheme="minorHAnsi"/>
          <w:lang w:val="en-GB"/>
        </w:rPr>
        <w:t>s</w:t>
      </w:r>
      <w:r w:rsidRPr="008F30AD">
        <w:rPr>
          <w:rFonts w:ascii="Aptos" w:hAnsi="Aptos" w:cstheme="minorHAnsi"/>
          <w:lang w:val="en-GB"/>
        </w:rPr>
        <w:t xml:space="preserve"> hold about you:</w:t>
      </w:r>
    </w:p>
    <w:p w14:paraId="7C9149E6" w14:textId="77777777" w:rsidR="00407C60" w:rsidRPr="008F30AD" w:rsidRDefault="00407C60" w:rsidP="00407C60">
      <w:pPr>
        <w:pStyle w:val="BodyText"/>
        <w:ind w:right="435"/>
        <w:rPr>
          <w:rFonts w:ascii="Aptos" w:hAnsi="Aptos" w:cstheme="minorHAnsi"/>
          <w:lang w:val="en-GB"/>
        </w:rPr>
      </w:pPr>
    </w:p>
    <w:p w14:paraId="6CCCEDB2" w14:textId="77777777" w:rsidR="00407C60" w:rsidRPr="008F30AD" w:rsidRDefault="00407C60" w:rsidP="00407C60">
      <w:pPr>
        <w:pStyle w:val="BodyText"/>
        <w:numPr>
          <w:ilvl w:val="0"/>
          <w:numId w:val="4"/>
        </w:numPr>
        <w:ind w:right="435"/>
        <w:rPr>
          <w:rFonts w:ascii="Aptos" w:hAnsi="Aptos" w:cstheme="minorHAnsi"/>
          <w:lang w:val="en-GB"/>
        </w:rPr>
      </w:pPr>
      <w:r w:rsidRPr="008F30AD">
        <w:rPr>
          <w:rFonts w:ascii="Aptos" w:hAnsi="Aptos" w:cstheme="minorHAnsi"/>
          <w:lang w:val="en-GB"/>
        </w:rPr>
        <w:t xml:space="preserve">email the Information Rights Officer on </w:t>
      </w:r>
      <w:hyperlink r:id="rId10">
        <w:r w:rsidRPr="008F30AD">
          <w:rPr>
            <w:rFonts w:ascii="Aptos" w:hAnsi="Aptos" w:cstheme="minorHAnsi"/>
            <w:color w:val="0461C1"/>
            <w:u w:val="single" w:color="0461C1"/>
            <w:lang w:val="en-GB"/>
          </w:rPr>
          <w:t>data-protection@bristol.ac.uk</w:t>
        </w:r>
      </w:hyperlink>
      <w:r w:rsidRPr="008F30AD">
        <w:rPr>
          <w:rFonts w:ascii="Aptos" w:hAnsi="Aptos" w:cstheme="minorHAnsi"/>
          <w:lang w:val="en-GB"/>
        </w:rPr>
        <w:t xml:space="preserve">). </w:t>
      </w:r>
    </w:p>
    <w:p w14:paraId="0CC7AA4C" w14:textId="0D6C548C" w:rsidR="00407C60" w:rsidRPr="008F30AD" w:rsidRDefault="00407C60" w:rsidP="00407C60">
      <w:pPr>
        <w:pStyle w:val="BodyText"/>
        <w:numPr>
          <w:ilvl w:val="0"/>
          <w:numId w:val="4"/>
        </w:numPr>
        <w:ind w:right="435"/>
        <w:rPr>
          <w:rFonts w:ascii="Aptos" w:hAnsi="Aptos" w:cstheme="minorHAnsi"/>
          <w:lang w:val="en-GB"/>
        </w:rPr>
      </w:pPr>
      <w:r w:rsidRPr="008F30AD">
        <w:rPr>
          <w:rFonts w:ascii="Aptos" w:hAnsi="Aptos" w:cstheme="minorHAnsi"/>
          <w:lang w:val="en-GB"/>
        </w:rPr>
        <w:t>You will need to prove your identity before any personal information is disclosed to you (please see the</w:t>
      </w:r>
      <w:hyperlink w:anchor="_Subject_request_access" w:history="1">
        <w:r w:rsidRPr="009407C9">
          <w:rPr>
            <w:rStyle w:val="Hyperlink"/>
            <w:rFonts w:ascii="Aptos" w:hAnsi="Aptos" w:cstheme="minorHAnsi"/>
            <w:lang w:val="en-GB"/>
          </w:rPr>
          <w:t xml:space="preserve"> ‘subject access request’</w:t>
        </w:r>
      </w:hyperlink>
      <w:r w:rsidRPr="008F30AD">
        <w:rPr>
          <w:rFonts w:ascii="Aptos" w:hAnsi="Aptos" w:cstheme="minorHAnsi"/>
          <w:lang w:val="en-GB"/>
        </w:rPr>
        <w:t xml:space="preserve"> process). </w:t>
      </w:r>
    </w:p>
    <w:p w14:paraId="62DCD6FC" w14:textId="256D9990" w:rsidR="00407C60" w:rsidRPr="008F30AD" w:rsidRDefault="00407C60" w:rsidP="00407C60">
      <w:pPr>
        <w:pStyle w:val="BodyText"/>
        <w:numPr>
          <w:ilvl w:val="0"/>
          <w:numId w:val="4"/>
        </w:numPr>
        <w:ind w:right="435"/>
        <w:rPr>
          <w:rFonts w:ascii="Aptos" w:hAnsi="Aptos" w:cstheme="minorHAnsi"/>
          <w:lang w:val="en-GB"/>
        </w:rPr>
      </w:pPr>
      <w:r w:rsidRPr="008F30AD">
        <w:rPr>
          <w:rFonts w:ascii="Aptos" w:hAnsi="Aptos" w:cstheme="minorHAnsi"/>
          <w:lang w:val="en-GB"/>
        </w:rPr>
        <w:t>The Information Rights Officer will contact</w:t>
      </w:r>
      <w:r w:rsidR="00FC6E50">
        <w:rPr>
          <w:rFonts w:ascii="Aptos" w:hAnsi="Aptos" w:cstheme="minorHAnsi"/>
          <w:lang w:val="en-GB"/>
        </w:rPr>
        <w:t xml:space="preserve"> the operator</w:t>
      </w:r>
      <w:r w:rsidRPr="008F30AD">
        <w:rPr>
          <w:rFonts w:ascii="Aptos" w:hAnsi="Aptos" w:cstheme="minorHAnsi"/>
          <w:lang w:val="en-GB"/>
        </w:rPr>
        <w:t xml:space="preserve"> </w:t>
      </w:r>
      <w:r w:rsidR="00FC6E50">
        <w:rPr>
          <w:rFonts w:ascii="Aptos" w:hAnsi="Aptos" w:cstheme="minorHAnsi"/>
          <w:lang w:val="en-GB"/>
        </w:rPr>
        <w:t>(</w:t>
      </w:r>
      <w:r w:rsidRPr="008F30AD">
        <w:rPr>
          <w:rFonts w:ascii="Aptos" w:hAnsi="Aptos" w:cstheme="minorHAnsi"/>
          <w:lang w:val="en-GB"/>
        </w:rPr>
        <w:t xml:space="preserve">Advance Publications </w:t>
      </w:r>
      <w:r w:rsidR="00FC6E50">
        <w:rPr>
          <w:rFonts w:ascii="Aptos" w:hAnsi="Aptos" w:cstheme="minorHAnsi"/>
          <w:lang w:val="en-GB"/>
        </w:rPr>
        <w:t xml:space="preserve">or Anthology) </w:t>
      </w:r>
      <w:r w:rsidRPr="008F30AD">
        <w:rPr>
          <w:rFonts w:ascii="Aptos" w:hAnsi="Aptos" w:cstheme="minorHAnsi"/>
          <w:lang w:val="en-GB"/>
        </w:rPr>
        <w:t>on your behalf.</w:t>
      </w:r>
    </w:p>
    <w:p w14:paraId="4D307649" w14:textId="77777777" w:rsidR="00407C60" w:rsidRPr="008F30AD" w:rsidRDefault="00407C60" w:rsidP="00407C60">
      <w:pPr>
        <w:pStyle w:val="BodyText"/>
        <w:spacing w:before="1"/>
        <w:rPr>
          <w:rFonts w:ascii="Aptos" w:hAnsi="Aptos" w:cstheme="minorHAnsi"/>
          <w:sz w:val="25"/>
          <w:lang w:val="en-GB"/>
        </w:rPr>
      </w:pPr>
    </w:p>
    <w:p w14:paraId="42B7F830" w14:textId="4A42CC4F" w:rsidR="00407C60" w:rsidRDefault="00407C60" w:rsidP="00407C60">
      <w:pPr>
        <w:pStyle w:val="BodyText"/>
        <w:ind w:left="120" w:right="237"/>
        <w:rPr>
          <w:rFonts w:ascii="Aptos" w:hAnsi="Aptos" w:cstheme="minorHAnsi"/>
          <w:lang w:val="en-GB"/>
        </w:rPr>
      </w:pPr>
      <w:r w:rsidRPr="008F30AD">
        <w:rPr>
          <w:rFonts w:ascii="Aptos" w:hAnsi="Aptos" w:cstheme="minorHAnsi"/>
          <w:lang w:val="en-GB"/>
        </w:rPr>
        <w:t>We may also hold personal data on you in relation to similarity (which it has received from the Service</w:t>
      </w:r>
      <w:r w:rsidR="00FC6E50">
        <w:rPr>
          <w:rFonts w:ascii="Aptos" w:hAnsi="Aptos" w:cstheme="minorHAnsi"/>
          <w:lang w:val="en-GB"/>
        </w:rPr>
        <w:t>s</w:t>
      </w:r>
      <w:r w:rsidRPr="008F30AD">
        <w:rPr>
          <w:rFonts w:ascii="Aptos" w:hAnsi="Aptos" w:cstheme="minorHAnsi"/>
          <w:lang w:val="en-GB"/>
        </w:rPr>
        <w:t xml:space="preserve"> or elsewhere). Details of how to obtain access to such data is given in </w:t>
      </w:r>
      <w:r w:rsidR="002F195C">
        <w:rPr>
          <w:rFonts w:ascii="Aptos" w:hAnsi="Aptos" w:cstheme="minorHAnsi"/>
          <w:lang w:val="en-GB"/>
        </w:rPr>
        <w:t xml:space="preserve">the </w:t>
      </w:r>
      <w:hyperlink w:anchor="_Subject_request_access" w:history="1">
        <w:r w:rsidR="002F195C" w:rsidRPr="009407C9">
          <w:rPr>
            <w:rStyle w:val="Hyperlink"/>
            <w:rFonts w:ascii="Aptos" w:hAnsi="Aptos" w:cstheme="minorHAnsi"/>
            <w:lang w:val="en-GB"/>
          </w:rPr>
          <w:t>“Subject request access”</w:t>
        </w:r>
      </w:hyperlink>
      <w:r w:rsidRPr="008F30AD">
        <w:rPr>
          <w:rFonts w:ascii="Aptos" w:hAnsi="Aptos" w:cstheme="minorHAnsi"/>
          <w:lang w:val="en-GB"/>
        </w:rPr>
        <w:t xml:space="preserve"> section.</w:t>
      </w:r>
    </w:p>
    <w:p w14:paraId="676DBAA4" w14:textId="77777777" w:rsidR="00407C60" w:rsidRDefault="00407C60" w:rsidP="00407C60">
      <w:pPr>
        <w:pStyle w:val="BodyText"/>
        <w:ind w:left="120" w:right="237"/>
        <w:rPr>
          <w:rFonts w:ascii="Aptos" w:hAnsi="Aptos" w:cstheme="minorHAnsi"/>
          <w:lang w:val="en-GB"/>
        </w:rPr>
      </w:pPr>
    </w:p>
    <w:p w14:paraId="34BA1D7E" w14:textId="4DCB8F60" w:rsidR="00407C60" w:rsidRPr="002F195C" w:rsidRDefault="00407C60" w:rsidP="002F195C">
      <w:pPr>
        <w:pStyle w:val="Heading1"/>
        <w:keepNext w:val="0"/>
        <w:keepLines w:val="0"/>
        <w:widowControl w:val="0"/>
        <w:numPr>
          <w:ilvl w:val="0"/>
          <w:numId w:val="2"/>
        </w:numPr>
        <w:autoSpaceDE w:val="0"/>
        <w:autoSpaceDN w:val="0"/>
        <w:spacing w:before="0" w:after="0" w:line="240" w:lineRule="auto"/>
        <w:rPr>
          <w:rFonts w:ascii="Aptos" w:eastAsia="Inter SemiBold" w:hAnsi="Aptos" w:cs="Inter SemiBold"/>
          <w:sz w:val="34"/>
          <w:szCs w:val="34"/>
        </w:rPr>
      </w:pPr>
      <w:bookmarkStart w:id="6" w:name="_How_to_get"/>
      <w:bookmarkEnd w:id="6"/>
      <w:r w:rsidRPr="002F195C">
        <w:rPr>
          <w:rFonts w:ascii="Aptos" w:eastAsia="Inter SemiBold" w:hAnsi="Aptos" w:cs="Inter SemiBold"/>
          <w:sz w:val="34"/>
          <w:szCs w:val="34"/>
        </w:rPr>
        <w:t>How to get your data removed from the Service</w:t>
      </w:r>
      <w:r w:rsidR="002F195C">
        <w:rPr>
          <w:rFonts w:ascii="Aptos" w:eastAsia="Inter SemiBold" w:hAnsi="Aptos" w:cs="Inter SemiBold"/>
          <w:sz w:val="34"/>
          <w:szCs w:val="34"/>
        </w:rPr>
        <w:t>s</w:t>
      </w:r>
    </w:p>
    <w:p w14:paraId="630A3BD8" w14:textId="77777777" w:rsidR="00407C60" w:rsidRPr="00407C60" w:rsidRDefault="00407C60" w:rsidP="00407C60">
      <w:pPr>
        <w:widowControl w:val="0"/>
        <w:autoSpaceDE w:val="0"/>
        <w:autoSpaceDN w:val="0"/>
        <w:spacing w:before="4" w:after="0" w:line="240" w:lineRule="auto"/>
        <w:rPr>
          <w:rFonts w:ascii="Aptos" w:eastAsia="Arial" w:hAnsi="Aptos" w:cs="Calibri"/>
          <w:b/>
          <w:kern w:val="0"/>
          <w:sz w:val="24"/>
          <w14:ligatures w14:val="none"/>
        </w:rPr>
      </w:pPr>
    </w:p>
    <w:p w14:paraId="1AA6BBD7" w14:textId="77777777" w:rsidR="00407C60" w:rsidRPr="00407C60" w:rsidRDefault="00407C60" w:rsidP="00407C60">
      <w:pPr>
        <w:widowControl w:val="0"/>
        <w:autoSpaceDE w:val="0"/>
        <w:autoSpaceDN w:val="0"/>
        <w:spacing w:after="0" w:line="240" w:lineRule="auto"/>
        <w:rPr>
          <w:rFonts w:ascii="Aptos" w:eastAsia="Arial" w:hAnsi="Aptos" w:cs="Calibri"/>
          <w:kern w:val="0"/>
          <w14:ligatures w14:val="none"/>
        </w:rPr>
      </w:pPr>
      <w:r w:rsidRPr="00407C60">
        <w:rPr>
          <w:rFonts w:ascii="Aptos" w:eastAsia="Arial" w:hAnsi="Aptos" w:cs="Calibri"/>
          <w:kern w:val="0"/>
          <w14:ligatures w14:val="none"/>
        </w:rPr>
        <w:t>If you wish to have your data or an individually identified paper deleted:</w:t>
      </w:r>
    </w:p>
    <w:p w14:paraId="0980EFF0" w14:textId="77777777" w:rsidR="00407C60" w:rsidRPr="00407C60" w:rsidRDefault="00407C60" w:rsidP="00407C60">
      <w:pPr>
        <w:widowControl w:val="0"/>
        <w:numPr>
          <w:ilvl w:val="0"/>
          <w:numId w:val="6"/>
        </w:numPr>
        <w:autoSpaceDE w:val="0"/>
        <w:autoSpaceDN w:val="0"/>
        <w:spacing w:after="0" w:line="240" w:lineRule="auto"/>
        <w:rPr>
          <w:rFonts w:ascii="Aptos" w:eastAsia="Arial" w:hAnsi="Aptos" w:cs="Calibri"/>
          <w:kern w:val="0"/>
          <w14:ligatures w14:val="none"/>
        </w:rPr>
      </w:pPr>
      <w:r w:rsidRPr="00407C60">
        <w:rPr>
          <w:rFonts w:ascii="Aptos" w:eastAsia="Arial" w:hAnsi="Aptos" w:cs="Calibri"/>
          <w:kern w:val="0"/>
          <w14:ligatures w14:val="none"/>
        </w:rPr>
        <w:t xml:space="preserve">contact the University’s Turnitin administrator at </w:t>
      </w:r>
      <w:hyperlink r:id="rId11" w:history="1">
        <w:r w:rsidRPr="00407C60">
          <w:rPr>
            <w:rFonts w:ascii="Aptos" w:eastAsia="Arial" w:hAnsi="Aptos" w:cs="Calibri"/>
            <w:color w:val="0000FF"/>
            <w:kern w:val="0"/>
            <w:u w:val="single"/>
            <w14:ligatures w14:val="none"/>
          </w:rPr>
          <w:t>digital-education@bristol.ac.uk</w:t>
        </w:r>
      </w:hyperlink>
      <w:r w:rsidRPr="00407C60">
        <w:rPr>
          <w:rFonts w:ascii="Aptos" w:eastAsia="Arial" w:hAnsi="Aptos" w:cs="Calibri"/>
          <w:kern w:val="0"/>
          <w14:ligatures w14:val="none"/>
        </w:rPr>
        <w:t xml:space="preserve">. </w:t>
      </w:r>
    </w:p>
    <w:p w14:paraId="328192F2" w14:textId="79A7E579" w:rsidR="00407C60" w:rsidRPr="00407C60" w:rsidRDefault="00407C60" w:rsidP="00407C60">
      <w:pPr>
        <w:widowControl w:val="0"/>
        <w:numPr>
          <w:ilvl w:val="0"/>
          <w:numId w:val="6"/>
        </w:numPr>
        <w:autoSpaceDE w:val="0"/>
        <w:autoSpaceDN w:val="0"/>
        <w:spacing w:after="0" w:line="240" w:lineRule="auto"/>
        <w:rPr>
          <w:rFonts w:ascii="Aptos" w:eastAsia="Arial" w:hAnsi="Aptos" w:cs="Calibri"/>
          <w:kern w:val="0"/>
          <w14:ligatures w14:val="none"/>
        </w:rPr>
      </w:pPr>
      <w:r w:rsidRPr="00407C60">
        <w:rPr>
          <w:rFonts w:ascii="Aptos" w:eastAsia="Arial" w:hAnsi="Aptos" w:cs="Calibri"/>
          <w:kern w:val="0"/>
          <w14:ligatures w14:val="none"/>
        </w:rPr>
        <w:t>they will coordinate the request with the</w:t>
      </w:r>
      <w:r w:rsidR="00FC6E50">
        <w:rPr>
          <w:rFonts w:ascii="Aptos" w:eastAsia="Arial" w:hAnsi="Aptos" w:cs="Calibri"/>
          <w:kern w:val="0"/>
          <w14:ligatures w14:val="none"/>
        </w:rPr>
        <w:t xml:space="preserve"> operator</w:t>
      </w:r>
    </w:p>
    <w:p w14:paraId="2FEF0FB4" w14:textId="77777777" w:rsidR="00407C60" w:rsidRPr="00407C60" w:rsidRDefault="00407C60" w:rsidP="00407C60">
      <w:pPr>
        <w:widowControl w:val="0"/>
        <w:numPr>
          <w:ilvl w:val="0"/>
          <w:numId w:val="6"/>
        </w:numPr>
        <w:autoSpaceDE w:val="0"/>
        <w:autoSpaceDN w:val="0"/>
        <w:spacing w:after="0" w:line="240" w:lineRule="auto"/>
        <w:rPr>
          <w:rFonts w:ascii="Aptos" w:eastAsia="Arial" w:hAnsi="Aptos" w:cs="Calibri"/>
          <w:kern w:val="0"/>
          <w14:ligatures w14:val="none"/>
        </w:rPr>
      </w:pPr>
      <w:r w:rsidRPr="00407C60">
        <w:rPr>
          <w:rFonts w:ascii="Aptos" w:eastAsia="Arial" w:hAnsi="Aptos" w:cs="Calibri"/>
          <w:kern w:val="0"/>
          <w14:ligatures w14:val="none"/>
        </w:rPr>
        <w:t>you will receive written confirmation once the deletion is complete.</w:t>
      </w:r>
      <w:r w:rsidRPr="00407C60" w:rsidDel="00066072">
        <w:rPr>
          <w:rFonts w:ascii="Aptos" w:eastAsia="Arial" w:hAnsi="Aptos" w:cs="Calibri"/>
          <w:kern w:val="0"/>
          <w14:ligatures w14:val="none"/>
        </w:rPr>
        <w:t xml:space="preserve"> </w:t>
      </w:r>
    </w:p>
    <w:p w14:paraId="013A324E" w14:textId="77777777" w:rsidR="00407C60" w:rsidRPr="00407C60" w:rsidRDefault="00407C60" w:rsidP="00407C60">
      <w:pPr>
        <w:widowControl w:val="0"/>
        <w:autoSpaceDE w:val="0"/>
        <w:autoSpaceDN w:val="0"/>
        <w:spacing w:before="1" w:after="0" w:line="240" w:lineRule="auto"/>
        <w:rPr>
          <w:rFonts w:ascii="Aptos" w:eastAsia="Arial" w:hAnsi="Aptos" w:cs="Calibri"/>
          <w:kern w:val="0"/>
          <w:sz w:val="24"/>
          <w14:ligatures w14:val="none"/>
        </w:rPr>
      </w:pPr>
    </w:p>
    <w:p w14:paraId="30A87982" w14:textId="0959F90A" w:rsidR="00407C60" w:rsidRPr="00407C60" w:rsidRDefault="00407C60" w:rsidP="002F195C">
      <w:pPr>
        <w:pStyle w:val="Heading1"/>
        <w:keepNext w:val="0"/>
        <w:keepLines w:val="0"/>
        <w:widowControl w:val="0"/>
        <w:numPr>
          <w:ilvl w:val="0"/>
          <w:numId w:val="2"/>
        </w:numPr>
        <w:autoSpaceDE w:val="0"/>
        <w:autoSpaceDN w:val="0"/>
        <w:spacing w:before="0" w:after="0" w:line="240" w:lineRule="auto"/>
        <w:rPr>
          <w:rFonts w:ascii="Aptos" w:eastAsia="Inter SemiBold" w:hAnsi="Aptos" w:cs="Inter SemiBold"/>
          <w:sz w:val="34"/>
          <w:szCs w:val="34"/>
        </w:rPr>
      </w:pPr>
      <w:bookmarkStart w:id="7" w:name="_Who_owns_the"/>
      <w:bookmarkEnd w:id="7"/>
      <w:r w:rsidRPr="00407C60">
        <w:rPr>
          <w:rFonts w:ascii="Aptos" w:eastAsia="Inter SemiBold" w:hAnsi="Aptos" w:cs="Inter SemiBold"/>
          <w:sz w:val="34"/>
          <w:szCs w:val="34"/>
        </w:rPr>
        <w:lastRenderedPageBreak/>
        <w:t>Who owns the copyright to the work submitted to the Service</w:t>
      </w:r>
      <w:r w:rsidR="002F195C">
        <w:rPr>
          <w:rFonts w:ascii="Aptos" w:eastAsia="Inter SemiBold" w:hAnsi="Aptos" w:cs="Inter SemiBold"/>
          <w:sz w:val="34"/>
          <w:szCs w:val="34"/>
        </w:rPr>
        <w:t>s</w:t>
      </w:r>
    </w:p>
    <w:p w14:paraId="62F6540F" w14:textId="77777777" w:rsidR="00FC6E50" w:rsidRDefault="00FC6E50" w:rsidP="00FC6E50">
      <w:pPr>
        <w:widowControl w:val="0"/>
        <w:autoSpaceDE w:val="0"/>
        <w:autoSpaceDN w:val="0"/>
        <w:spacing w:after="0" w:line="240" w:lineRule="auto"/>
        <w:ind w:left="120" w:right="425"/>
        <w:rPr>
          <w:rFonts w:ascii="Aptos" w:eastAsia="Arial" w:hAnsi="Aptos" w:cs="Calibri"/>
          <w:b/>
          <w:kern w:val="0"/>
          <w:sz w:val="24"/>
          <w14:ligatures w14:val="none"/>
        </w:rPr>
      </w:pPr>
    </w:p>
    <w:p w14:paraId="42867B13" w14:textId="3E4B1F23" w:rsidR="00FC6E50" w:rsidRDefault="00407C60" w:rsidP="00FC6E50">
      <w:pPr>
        <w:widowControl w:val="0"/>
        <w:autoSpaceDE w:val="0"/>
        <w:autoSpaceDN w:val="0"/>
        <w:spacing w:after="0" w:line="240" w:lineRule="auto"/>
        <w:ind w:left="120" w:right="425"/>
        <w:rPr>
          <w:rFonts w:ascii="Aptos" w:eastAsia="Arial" w:hAnsi="Aptos" w:cs="Calibri"/>
          <w:kern w:val="0"/>
          <w14:ligatures w14:val="none"/>
        </w:rPr>
      </w:pPr>
      <w:r w:rsidRPr="00407C60">
        <w:rPr>
          <w:rFonts w:ascii="Aptos" w:eastAsia="Arial" w:hAnsi="Aptos" w:cs="Calibri"/>
          <w:kern w:val="0"/>
          <w14:ligatures w14:val="none"/>
        </w:rPr>
        <w:t>The copyright in the content submitted to the Service</w:t>
      </w:r>
      <w:r w:rsidR="00FC6E50">
        <w:rPr>
          <w:rFonts w:ascii="Aptos" w:eastAsia="Arial" w:hAnsi="Aptos" w:cs="Calibri"/>
          <w:kern w:val="0"/>
          <w14:ligatures w14:val="none"/>
        </w:rPr>
        <w:t>s</w:t>
      </w:r>
      <w:r w:rsidRPr="00407C60">
        <w:rPr>
          <w:rFonts w:ascii="Aptos" w:eastAsia="Arial" w:hAnsi="Aptos" w:cs="Calibri"/>
          <w:kern w:val="0"/>
          <w14:ligatures w14:val="none"/>
        </w:rPr>
        <w:t xml:space="preserve"> by you (or by staff on your behalf) </w:t>
      </w:r>
      <w:proofErr w:type="gramStart"/>
      <w:r w:rsidRPr="00407C60">
        <w:rPr>
          <w:rFonts w:ascii="Aptos" w:eastAsia="Arial" w:hAnsi="Aptos" w:cs="Calibri"/>
          <w:kern w:val="0"/>
          <w14:ligatures w14:val="none"/>
        </w:rPr>
        <w:t>remains yours at all times</w:t>
      </w:r>
      <w:proofErr w:type="gramEnd"/>
      <w:r w:rsidRPr="00407C60">
        <w:rPr>
          <w:rFonts w:ascii="Aptos" w:eastAsia="Arial" w:hAnsi="Aptos" w:cs="Calibri"/>
          <w:kern w:val="0"/>
          <w14:ligatures w14:val="none"/>
        </w:rPr>
        <w:t>. The Service</w:t>
      </w:r>
      <w:r w:rsidR="00FC6E50">
        <w:rPr>
          <w:rFonts w:ascii="Aptos" w:eastAsia="Arial" w:hAnsi="Aptos" w:cs="Calibri"/>
          <w:kern w:val="0"/>
          <w14:ligatures w14:val="none"/>
        </w:rPr>
        <w:t>s</w:t>
      </w:r>
      <w:r w:rsidRPr="00407C60">
        <w:rPr>
          <w:rFonts w:ascii="Aptos" w:eastAsia="Arial" w:hAnsi="Aptos" w:cs="Calibri"/>
          <w:kern w:val="0"/>
          <w14:ligatures w14:val="none"/>
        </w:rPr>
        <w:t xml:space="preserve"> ha</w:t>
      </w:r>
      <w:r w:rsidR="00FC6E50">
        <w:rPr>
          <w:rFonts w:ascii="Aptos" w:eastAsia="Arial" w:hAnsi="Aptos" w:cs="Calibri"/>
          <w:kern w:val="0"/>
          <w14:ligatures w14:val="none"/>
        </w:rPr>
        <w:t>ve</w:t>
      </w:r>
      <w:r w:rsidRPr="00407C60">
        <w:rPr>
          <w:rFonts w:ascii="Aptos" w:eastAsia="Arial" w:hAnsi="Aptos" w:cs="Calibri"/>
          <w:kern w:val="0"/>
          <w14:ligatures w14:val="none"/>
        </w:rPr>
        <w:t xml:space="preserve"> no interest in obtaining the intellectual property rights for the content submitted by you. </w:t>
      </w:r>
    </w:p>
    <w:p w14:paraId="0DC86689" w14:textId="77777777" w:rsidR="00FC6E50" w:rsidRDefault="00FC6E50" w:rsidP="00FC6E50">
      <w:pPr>
        <w:widowControl w:val="0"/>
        <w:autoSpaceDE w:val="0"/>
        <w:autoSpaceDN w:val="0"/>
        <w:spacing w:after="0" w:line="240" w:lineRule="auto"/>
        <w:ind w:left="120" w:right="425"/>
        <w:rPr>
          <w:rFonts w:ascii="Aptos" w:eastAsia="Arial" w:hAnsi="Aptos" w:cs="Calibri"/>
          <w:kern w:val="0"/>
          <w14:ligatures w14:val="none"/>
        </w:rPr>
      </w:pPr>
    </w:p>
    <w:p w14:paraId="1EA2D5D4" w14:textId="4426E8BF" w:rsidR="00407C60" w:rsidRPr="00407C60" w:rsidRDefault="00407C60" w:rsidP="00FC6E50">
      <w:pPr>
        <w:widowControl w:val="0"/>
        <w:autoSpaceDE w:val="0"/>
        <w:autoSpaceDN w:val="0"/>
        <w:spacing w:after="0" w:line="240" w:lineRule="auto"/>
        <w:ind w:left="120" w:right="425"/>
        <w:rPr>
          <w:rFonts w:ascii="Aptos" w:eastAsia="Arial" w:hAnsi="Aptos" w:cs="Calibri"/>
          <w:kern w:val="0"/>
          <w14:ligatures w14:val="none"/>
        </w:rPr>
      </w:pPr>
      <w:r w:rsidRPr="00407C60">
        <w:rPr>
          <w:rFonts w:ascii="Aptos" w:eastAsia="Arial" w:hAnsi="Aptos" w:cs="Calibri"/>
          <w:kern w:val="0"/>
          <w14:ligatures w14:val="none"/>
        </w:rPr>
        <w:t xml:space="preserve">By submitting content to </w:t>
      </w:r>
      <w:r w:rsidR="00FC6E50">
        <w:rPr>
          <w:rFonts w:ascii="Aptos" w:eastAsia="Arial" w:hAnsi="Aptos" w:cs="Calibri"/>
          <w:kern w:val="0"/>
          <w14:ligatures w14:val="none"/>
        </w:rPr>
        <w:t>either of the</w:t>
      </w:r>
      <w:r w:rsidRPr="00407C60">
        <w:rPr>
          <w:rFonts w:ascii="Aptos" w:eastAsia="Arial" w:hAnsi="Aptos" w:cs="Calibri"/>
          <w:kern w:val="0"/>
          <w14:ligatures w14:val="none"/>
        </w:rPr>
        <w:t xml:space="preserve"> Service</w:t>
      </w:r>
      <w:r w:rsidR="00FC6E50">
        <w:rPr>
          <w:rFonts w:ascii="Aptos" w:eastAsia="Arial" w:hAnsi="Aptos" w:cs="Calibri"/>
          <w:kern w:val="0"/>
          <w14:ligatures w14:val="none"/>
        </w:rPr>
        <w:t>s</w:t>
      </w:r>
      <w:r w:rsidRPr="00407C60">
        <w:rPr>
          <w:rFonts w:ascii="Aptos" w:eastAsia="Arial" w:hAnsi="Aptos" w:cs="Calibri"/>
          <w:kern w:val="0"/>
          <w14:ligatures w14:val="none"/>
        </w:rPr>
        <w:t>, you are granting a licence to the</w:t>
      </w:r>
      <w:r w:rsidR="00FC6E50">
        <w:rPr>
          <w:rFonts w:ascii="Aptos" w:eastAsia="Arial" w:hAnsi="Aptos" w:cs="Calibri"/>
          <w:kern w:val="0"/>
          <w14:ligatures w14:val="none"/>
        </w:rPr>
        <w:t>m</w:t>
      </w:r>
      <w:r w:rsidRPr="00407C60">
        <w:rPr>
          <w:rFonts w:ascii="Aptos" w:eastAsia="Arial" w:hAnsi="Aptos" w:cs="Calibri"/>
          <w:kern w:val="0"/>
          <w14:ligatures w14:val="none"/>
        </w:rPr>
        <w:t xml:space="preserve"> for </w:t>
      </w:r>
      <w:r w:rsidR="00FC6E50">
        <w:rPr>
          <w:rFonts w:ascii="Aptos" w:eastAsia="Arial" w:hAnsi="Aptos" w:cs="Calibri"/>
          <w:kern w:val="0"/>
          <w14:ligatures w14:val="none"/>
        </w:rPr>
        <w:t>them</w:t>
      </w:r>
      <w:r w:rsidRPr="00407C60">
        <w:rPr>
          <w:rFonts w:ascii="Aptos" w:eastAsia="Arial" w:hAnsi="Aptos" w:cs="Calibri"/>
          <w:kern w:val="0"/>
          <w14:ligatures w14:val="none"/>
        </w:rPr>
        <w:t xml:space="preserve"> to use the copyright in the content for the purposes set out in these Regulations. </w:t>
      </w:r>
      <w:r w:rsidRPr="00407C60">
        <w:rPr>
          <w:rFonts w:ascii="Aptos" w:eastAsia="Arial" w:hAnsi="Aptos" w:cs="Arial"/>
          <w:kern w:val="0"/>
          <w14:ligatures w14:val="none"/>
        </w:rPr>
        <w:t>Please refer to the 'Further Information' section for details of the University's policy on Intellectual Property.</w:t>
      </w:r>
    </w:p>
    <w:p w14:paraId="67F1D6CB" w14:textId="77777777" w:rsidR="00407C60" w:rsidRPr="00407C60" w:rsidRDefault="00407C60" w:rsidP="00FC6E50">
      <w:pPr>
        <w:widowControl w:val="0"/>
        <w:autoSpaceDE w:val="0"/>
        <w:autoSpaceDN w:val="0"/>
        <w:spacing w:before="5" w:after="0" w:line="240" w:lineRule="auto"/>
        <w:rPr>
          <w:rFonts w:ascii="Aptos" w:eastAsia="Arial" w:hAnsi="Aptos" w:cs="Calibri"/>
          <w:kern w:val="0"/>
          <w:sz w:val="24"/>
          <w14:ligatures w14:val="none"/>
        </w:rPr>
      </w:pPr>
    </w:p>
    <w:p w14:paraId="43CA0D1A" w14:textId="41DB0DEE" w:rsidR="00407C60" w:rsidRPr="00407C60" w:rsidRDefault="00407C60" w:rsidP="00FC6E50">
      <w:pPr>
        <w:widowControl w:val="0"/>
        <w:autoSpaceDE w:val="0"/>
        <w:autoSpaceDN w:val="0"/>
        <w:spacing w:after="0" w:line="240" w:lineRule="auto"/>
        <w:ind w:left="120" w:right="304"/>
        <w:rPr>
          <w:rFonts w:ascii="Aptos" w:eastAsia="Arial" w:hAnsi="Aptos" w:cs="Calibri"/>
          <w:kern w:val="0"/>
          <w14:ligatures w14:val="none"/>
        </w:rPr>
      </w:pPr>
      <w:r w:rsidRPr="00407C60">
        <w:rPr>
          <w:rFonts w:ascii="Aptos" w:eastAsia="Arial" w:hAnsi="Aptos" w:cs="Calibri"/>
          <w:kern w:val="0"/>
          <w14:ligatures w14:val="none"/>
        </w:rPr>
        <w:t>Neither the University, the Service</w:t>
      </w:r>
      <w:r w:rsidR="00FC6E50">
        <w:rPr>
          <w:rFonts w:ascii="Aptos" w:eastAsia="Arial" w:hAnsi="Aptos" w:cs="Calibri"/>
          <w:kern w:val="0"/>
          <w14:ligatures w14:val="none"/>
        </w:rPr>
        <w:t>s</w:t>
      </w:r>
      <w:r w:rsidRPr="00407C60">
        <w:rPr>
          <w:rFonts w:ascii="Aptos" w:eastAsia="Arial" w:hAnsi="Aptos" w:cs="Calibri"/>
          <w:kern w:val="0"/>
          <w14:ligatures w14:val="none"/>
        </w:rPr>
        <w:t xml:space="preserve"> nor </w:t>
      </w:r>
      <w:r w:rsidR="00FC6E50">
        <w:rPr>
          <w:rFonts w:ascii="Aptos" w:eastAsia="Arial" w:hAnsi="Aptos" w:cs="Calibri"/>
          <w:kern w:val="0"/>
          <w14:ligatures w14:val="none"/>
        </w:rPr>
        <w:t>their</w:t>
      </w:r>
      <w:r w:rsidRPr="00407C60">
        <w:rPr>
          <w:rFonts w:ascii="Aptos" w:eastAsia="Arial" w:hAnsi="Aptos" w:cs="Calibri"/>
          <w:kern w:val="0"/>
          <w14:ligatures w14:val="none"/>
        </w:rPr>
        <w:t xml:space="preserve"> data processors will seek to exploit the content submitted to </w:t>
      </w:r>
      <w:r w:rsidR="00FC6E50">
        <w:rPr>
          <w:rFonts w:ascii="Aptos" w:eastAsia="Arial" w:hAnsi="Aptos" w:cs="Calibri"/>
          <w:kern w:val="0"/>
          <w14:ligatures w14:val="none"/>
        </w:rPr>
        <w:t xml:space="preserve">them </w:t>
      </w:r>
      <w:r w:rsidRPr="00407C60">
        <w:rPr>
          <w:rFonts w:ascii="Aptos" w:eastAsia="Arial" w:hAnsi="Aptos" w:cs="Calibri"/>
          <w:kern w:val="0"/>
          <w14:ligatures w14:val="none"/>
        </w:rPr>
        <w:t xml:space="preserve">for any further commercial gain outside </w:t>
      </w:r>
      <w:r w:rsidR="00FC6E50">
        <w:rPr>
          <w:rFonts w:ascii="Aptos" w:eastAsia="Arial" w:hAnsi="Aptos" w:cs="Calibri"/>
          <w:kern w:val="0"/>
          <w14:ligatures w14:val="none"/>
        </w:rPr>
        <w:t>of this remit.</w:t>
      </w:r>
    </w:p>
    <w:p w14:paraId="396572BE" w14:textId="77777777" w:rsidR="00407C60" w:rsidRPr="00407C60" w:rsidRDefault="00407C60" w:rsidP="00407C60">
      <w:pPr>
        <w:widowControl w:val="0"/>
        <w:autoSpaceDE w:val="0"/>
        <w:autoSpaceDN w:val="0"/>
        <w:spacing w:before="3" w:after="0" w:line="240" w:lineRule="auto"/>
        <w:rPr>
          <w:rFonts w:ascii="Aptos" w:eastAsia="Arial" w:hAnsi="Aptos" w:cs="Calibri"/>
          <w:kern w:val="0"/>
          <w:sz w:val="24"/>
          <w14:ligatures w14:val="none"/>
        </w:rPr>
      </w:pPr>
    </w:p>
    <w:p w14:paraId="04E0020F" w14:textId="29B10EAB" w:rsidR="00FC6E50" w:rsidRPr="002F195C" w:rsidRDefault="00FC6E50" w:rsidP="002F195C">
      <w:pPr>
        <w:pStyle w:val="Heading1"/>
        <w:keepNext w:val="0"/>
        <w:keepLines w:val="0"/>
        <w:widowControl w:val="0"/>
        <w:numPr>
          <w:ilvl w:val="0"/>
          <w:numId w:val="2"/>
        </w:numPr>
        <w:autoSpaceDE w:val="0"/>
        <w:autoSpaceDN w:val="0"/>
        <w:spacing w:before="0" w:after="0" w:line="240" w:lineRule="auto"/>
        <w:rPr>
          <w:rFonts w:ascii="Aptos" w:eastAsia="Inter SemiBold" w:hAnsi="Aptos" w:cs="Inter SemiBold"/>
          <w:sz w:val="34"/>
          <w:szCs w:val="34"/>
        </w:rPr>
      </w:pPr>
      <w:r w:rsidRPr="00C4229C">
        <w:rPr>
          <w:rFonts w:ascii="Aptos" w:eastAsia="Inter SemiBold" w:hAnsi="Aptos" w:cs="Inter SemiBold"/>
          <w:sz w:val="34"/>
          <w:szCs w:val="34"/>
        </w:rPr>
        <w:t>Intellectual property policy</w:t>
      </w:r>
    </w:p>
    <w:p w14:paraId="1F00FBCD" w14:textId="77777777" w:rsidR="002F195C" w:rsidRDefault="002F195C" w:rsidP="002F195C">
      <w:pPr>
        <w:pStyle w:val="BodyText"/>
        <w:ind w:right="372"/>
        <w:rPr>
          <w:rFonts w:ascii="Aptos" w:hAnsi="Aptos" w:cstheme="minorHAnsi"/>
          <w:lang w:val="en-GB"/>
        </w:rPr>
      </w:pPr>
    </w:p>
    <w:p w14:paraId="20BBB40C" w14:textId="459C566A" w:rsidR="00FC6E50" w:rsidRPr="008F30AD" w:rsidRDefault="00FC6E50" w:rsidP="002F195C">
      <w:pPr>
        <w:pStyle w:val="BodyText"/>
        <w:ind w:right="372"/>
        <w:rPr>
          <w:rFonts w:ascii="Aptos" w:hAnsi="Aptos" w:cstheme="minorHAnsi"/>
          <w:lang w:val="en-GB"/>
        </w:rPr>
      </w:pPr>
      <w:r w:rsidRPr="008F30AD">
        <w:rPr>
          <w:rFonts w:ascii="Aptos" w:hAnsi="Aptos" w:cstheme="minorHAnsi"/>
          <w:lang w:val="en-GB"/>
        </w:rPr>
        <w:t xml:space="preserve">Please see </w:t>
      </w:r>
      <w:r w:rsidR="00F4141B">
        <w:rPr>
          <w:rFonts w:ascii="Aptos" w:hAnsi="Aptos" w:cstheme="minorHAnsi"/>
          <w:lang w:val="en-GB"/>
        </w:rPr>
        <w:t xml:space="preserve">our </w:t>
      </w:r>
      <w:r w:rsidRPr="008F30AD">
        <w:rPr>
          <w:rFonts w:ascii="Aptos" w:hAnsi="Aptos" w:cstheme="minorHAnsi"/>
          <w:lang w:val="en-GB"/>
        </w:rPr>
        <w:t xml:space="preserve">intellectual property policy for students, which is set out in the Rules and regulations for students booklet and </w:t>
      </w:r>
      <w:hyperlink r:id="rId12" w:history="1">
        <w:r w:rsidRPr="008F30AD">
          <w:rPr>
            <w:rStyle w:val="Hyperlink"/>
            <w:rFonts w:ascii="Aptos" w:hAnsi="Aptos" w:cstheme="minorHAnsi"/>
          </w:rPr>
          <w:t xml:space="preserve">Policies | Study at Bristol </w:t>
        </w:r>
      </w:hyperlink>
      <w:r w:rsidRPr="008F30AD">
        <w:rPr>
          <w:rFonts w:ascii="Aptos" w:hAnsi="Aptos" w:cstheme="minorHAnsi"/>
          <w:lang w:val="en-GB"/>
        </w:rPr>
        <w:t>.</w:t>
      </w:r>
    </w:p>
    <w:p w14:paraId="5BF6E57B" w14:textId="77777777" w:rsidR="00FC6E50" w:rsidRPr="008F30AD" w:rsidRDefault="00FC6E50" w:rsidP="00FC6E50">
      <w:pPr>
        <w:pStyle w:val="BodyText"/>
        <w:spacing w:before="9"/>
        <w:rPr>
          <w:rFonts w:ascii="Aptos" w:hAnsi="Aptos" w:cstheme="minorHAnsi"/>
          <w:sz w:val="24"/>
          <w:lang w:val="en-GB"/>
        </w:rPr>
      </w:pPr>
    </w:p>
    <w:p w14:paraId="29CE9792" w14:textId="77777777" w:rsidR="00FC6E50" w:rsidRPr="002F195C" w:rsidRDefault="00FC6E50" w:rsidP="002F195C">
      <w:pPr>
        <w:pStyle w:val="Heading1"/>
        <w:keepNext w:val="0"/>
        <w:keepLines w:val="0"/>
        <w:widowControl w:val="0"/>
        <w:numPr>
          <w:ilvl w:val="0"/>
          <w:numId w:val="2"/>
        </w:numPr>
        <w:autoSpaceDE w:val="0"/>
        <w:autoSpaceDN w:val="0"/>
        <w:spacing w:before="0" w:after="0" w:line="240" w:lineRule="auto"/>
        <w:rPr>
          <w:rFonts w:ascii="Aptos" w:eastAsia="Inter SemiBold" w:hAnsi="Aptos" w:cs="Inter SemiBold"/>
          <w:sz w:val="34"/>
          <w:szCs w:val="34"/>
        </w:rPr>
      </w:pPr>
      <w:bookmarkStart w:id="8" w:name="_Subject_request_access"/>
      <w:bookmarkEnd w:id="8"/>
      <w:r w:rsidRPr="002F195C">
        <w:rPr>
          <w:rFonts w:ascii="Aptos" w:eastAsia="Inter SemiBold" w:hAnsi="Aptos" w:cs="Inter SemiBold"/>
          <w:sz w:val="34"/>
          <w:szCs w:val="34"/>
        </w:rPr>
        <w:t xml:space="preserve">Subject </w:t>
      </w:r>
      <w:proofErr w:type="gramStart"/>
      <w:r w:rsidRPr="002F195C">
        <w:rPr>
          <w:rFonts w:ascii="Aptos" w:eastAsia="Inter SemiBold" w:hAnsi="Aptos" w:cs="Inter SemiBold"/>
          <w:sz w:val="34"/>
          <w:szCs w:val="34"/>
        </w:rPr>
        <w:t>request</w:t>
      </w:r>
      <w:proofErr w:type="gramEnd"/>
      <w:r w:rsidRPr="002F195C">
        <w:rPr>
          <w:rFonts w:ascii="Aptos" w:eastAsia="Inter SemiBold" w:hAnsi="Aptos" w:cs="Inter SemiBold"/>
          <w:sz w:val="34"/>
          <w:szCs w:val="34"/>
        </w:rPr>
        <w:t xml:space="preserve"> access</w:t>
      </w:r>
    </w:p>
    <w:p w14:paraId="0030C4B8" w14:textId="77777777" w:rsidR="002F195C" w:rsidRDefault="002F195C" w:rsidP="00F4141B">
      <w:pPr>
        <w:pStyle w:val="BodyText"/>
        <w:ind w:right="619"/>
        <w:rPr>
          <w:rFonts w:ascii="Aptos" w:hAnsi="Aptos" w:cstheme="minorHAnsi"/>
          <w:lang w:val="en-GB"/>
        </w:rPr>
      </w:pPr>
    </w:p>
    <w:p w14:paraId="1221ECAE" w14:textId="0D18819B" w:rsidR="00FC6E50" w:rsidRPr="008F30AD" w:rsidRDefault="00F4141B" w:rsidP="00F4141B">
      <w:pPr>
        <w:pStyle w:val="BodyText"/>
        <w:ind w:right="619"/>
        <w:rPr>
          <w:rFonts w:ascii="Aptos" w:hAnsi="Aptos" w:cstheme="minorHAnsi"/>
          <w:lang w:val="en-GB"/>
        </w:rPr>
      </w:pPr>
      <w:r>
        <w:rPr>
          <w:rFonts w:ascii="Aptos" w:hAnsi="Aptos" w:cstheme="minorHAnsi"/>
          <w:lang w:val="en-GB"/>
        </w:rPr>
        <w:t xml:space="preserve">Information about how to make </w:t>
      </w:r>
      <w:r w:rsidR="00FC6E50" w:rsidRPr="008F30AD">
        <w:rPr>
          <w:rFonts w:ascii="Aptos" w:hAnsi="Aptos" w:cstheme="minorHAnsi"/>
          <w:lang w:val="en-GB"/>
        </w:rPr>
        <w:t xml:space="preserve">a ‘subject access </w:t>
      </w:r>
      <w:r w:rsidR="00FC6E50" w:rsidRPr="5E003D53">
        <w:rPr>
          <w:rFonts w:ascii="Aptos" w:hAnsi="Aptos" w:cstheme="minorBidi"/>
          <w:lang w:val="en-GB"/>
        </w:rPr>
        <w:t>request’</w:t>
      </w:r>
      <w:r>
        <w:rPr>
          <w:rFonts w:ascii="Aptos" w:hAnsi="Aptos" w:cstheme="minorHAnsi"/>
          <w:lang w:val="en-GB"/>
        </w:rPr>
        <w:t xml:space="preserve"> (</w:t>
      </w:r>
      <w:r w:rsidR="00FC6E50" w:rsidRPr="008F30AD">
        <w:rPr>
          <w:rFonts w:ascii="Aptos" w:hAnsi="Aptos" w:cstheme="minorHAnsi"/>
          <w:lang w:val="en-GB"/>
        </w:rPr>
        <w:t>the official process for requesting copies of information held about you</w:t>
      </w:r>
      <w:r>
        <w:rPr>
          <w:rFonts w:ascii="Aptos" w:hAnsi="Aptos" w:cstheme="minorHAnsi"/>
          <w:lang w:val="en-GB"/>
        </w:rPr>
        <w:t xml:space="preserve">) </w:t>
      </w:r>
      <w:r w:rsidR="00FC6E50" w:rsidRPr="008F30AD">
        <w:rPr>
          <w:rFonts w:ascii="Aptos" w:hAnsi="Aptos" w:cstheme="minorHAnsi"/>
          <w:lang w:val="en-GB"/>
        </w:rPr>
        <w:t xml:space="preserve">is available on </w:t>
      </w:r>
      <w:hyperlink r:id="rId13" w:history="1">
        <w:r w:rsidRPr="008F30AD">
          <w:rPr>
            <w:rStyle w:val="Hyperlink"/>
            <w:rFonts w:ascii="Aptos" w:hAnsi="Aptos" w:cstheme="minorHAnsi"/>
          </w:rPr>
          <w:t xml:space="preserve">Data protection | University Secretary's Office </w:t>
        </w:r>
      </w:hyperlink>
      <w:r w:rsidRPr="008F30AD">
        <w:rPr>
          <w:rFonts w:ascii="Aptos" w:hAnsi="Aptos" w:cstheme="minorHAnsi"/>
          <w:lang w:val="en-GB"/>
        </w:rPr>
        <w:t xml:space="preserve"> </w:t>
      </w:r>
    </w:p>
    <w:p w14:paraId="3A8189CE" w14:textId="77777777" w:rsidR="00FC6E50" w:rsidRPr="008F30AD" w:rsidRDefault="00FC6E50" w:rsidP="00FC6E50">
      <w:pPr>
        <w:pStyle w:val="BodyText"/>
        <w:spacing w:before="1"/>
        <w:rPr>
          <w:rFonts w:ascii="Aptos" w:hAnsi="Aptos" w:cstheme="minorHAnsi"/>
          <w:sz w:val="16"/>
          <w:lang w:val="en-GB"/>
        </w:rPr>
      </w:pPr>
    </w:p>
    <w:p w14:paraId="16907F54" w14:textId="4102E572" w:rsidR="00FC6E50" w:rsidRPr="00C4229C" w:rsidRDefault="00F4141B" w:rsidP="002F195C">
      <w:pPr>
        <w:pStyle w:val="Heading1"/>
        <w:keepNext w:val="0"/>
        <w:keepLines w:val="0"/>
        <w:widowControl w:val="0"/>
        <w:numPr>
          <w:ilvl w:val="0"/>
          <w:numId w:val="2"/>
        </w:numPr>
        <w:autoSpaceDE w:val="0"/>
        <w:autoSpaceDN w:val="0"/>
        <w:spacing w:before="0" w:after="0" w:line="240" w:lineRule="auto"/>
        <w:ind w:left="567"/>
        <w:rPr>
          <w:rFonts w:ascii="Aptos" w:eastAsia="Inter SemiBold" w:hAnsi="Aptos" w:cs="Inter SemiBold"/>
          <w:b/>
          <w:bCs/>
          <w:sz w:val="34"/>
          <w:szCs w:val="34"/>
          <w:lang w:val="en-US"/>
        </w:rPr>
      </w:pPr>
      <w:bookmarkStart w:id="9" w:name="_Website"/>
      <w:bookmarkEnd w:id="9"/>
      <w:r w:rsidRPr="002F195C">
        <w:rPr>
          <w:rFonts w:ascii="Aptos" w:eastAsia="Inter SemiBold" w:hAnsi="Aptos" w:cs="Inter SemiBold"/>
          <w:sz w:val="34"/>
          <w:szCs w:val="34"/>
        </w:rPr>
        <w:t>W</w:t>
      </w:r>
      <w:r w:rsidR="00FC6E50" w:rsidRPr="002F195C">
        <w:rPr>
          <w:rFonts w:ascii="Aptos" w:eastAsia="Inter SemiBold" w:hAnsi="Aptos" w:cs="Inter SemiBold"/>
          <w:sz w:val="34"/>
          <w:szCs w:val="34"/>
        </w:rPr>
        <w:t>ebsite</w:t>
      </w:r>
    </w:p>
    <w:p w14:paraId="407164AD" w14:textId="77777777" w:rsidR="00FC6E50" w:rsidRDefault="00FC6E50" w:rsidP="00FC6E50">
      <w:pPr>
        <w:pStyle w:val="BodyText"/>
        <w:spacing w:before="93"/>
        <w:ind w:left="120"/>
        <w:rPr>
          <w:rFonts w:ascii="Aptos" w:hAnsi="Aptos" w:cstheme="minorHAnsi"/>
          <w:lang w:val="en-GB"/>
        </w:rPr>
      </w:pPr>
      <w:r w:rsidRPr="008F30AD">
        <w:rPr>
          <w:rFonts w:ascii="Aptos" w:hAnsi="Aptos" w:cstheme="minorHAnsi"/>
          <w:lang w:val="en-GB"/>
        </w:rPr>
        <w:t xml:space="preserve">Further information on Turnitin is available </w:t>
      </w:r>
      <w:hyperlink r:id="rId14" w:history="1">
        <w:r w:rsidRPr="008F30AD">
          <w:rPr>
            <w:rStyle w:val="Hyperlink"/>
            <w:rFonts w:ascii="Aptos" w:hAnsi="Aptos" w:cstheme="minorHAnsi"/>
            <w:lang w:val="en-GB"/>
          </w:rPr>
          <w:t>on their website</w:t>
        </w:r>
      </w:hyperlink>
      <w:r w:rsidRPr="008F30AD">
        <w:rPr>
          <w:rFonts w:ascii="Aptos" w:hAnsi="Aptos" w:cstheme="minorHAnsi"/>
          <w:lang w:val="en-GB"/>
        </w:rPr>
        <w:t>.</w:t>
      </w:r>
    </w:p>
    <w:p w14:paraId="03931B17" w14:textId="5C5A4D89" w:rsidR="00407C60" w:rsidRDefault="002F195C" w:rsidP="00D37AFA">
      <w:pPr>
        <w:pStyle w:val="BodyText"/>
        <w:spacing w:before="93"/>
        <w:ind w:left="120"/>
        <w:rPr>
          <w:rFonts w:ascii="Aptos" w:hAnsi="Aptos" w:cstheme="minorHAnsi"/>
          <w:lang w:val="en-GB"/>
        </w:rPr>
      </w:pPr>
      <w:r>
        <w:rPr>
          <w:rFonts w:ascii="Aptos" w:hAnsi="Aptos" w:cstheme="minorHAnsi"/>
          <w:lang w:val="en-GB"/>
        </w:rPr>
        <w:t xml:space="preserve">Further information on SafeAssign is available on </w:t>
      </w:r>
      <w:hyperlink r:id="rId15" w:history="1">
        <w:r w:rsidRPr="002F195C">
          <w:rPr>
            <w:rStyle w:val="Hyperlink"/>
            <w:rFonts w:ascii="Aptos" w:hAnsi="Aptos" w:cstheme="minorHAnsi"/>
            <w:lang w:val="en-GB"/>
          </w:rPr>
          <w:t>our Blackboard page</w:t>
        </w:r>
      </w:hyperlink>
      <w:r>
        <w:rPr>
          <w:rFonts w:ascii="Aptos" w:hAnsi="Aptos" w:cstheme="minorHAnsi"/>
          <w:lang w:val="en-GB"/>
        </w:rPr>
        <w:t>.</w:t>
      </w:r>
    </w:p>
    <w:p w14:paraId="594BDD13" w14:textId="77777777" w:rsidR="00173228" w:rsidRPr="00407C60" w:rsidRDefault="00173228" w:rsidP="00D37AFA">
      <w:pPr>
        <w:pStyle w:val="BodyText"/>
        <w:spacing w:before="93"/>
        <w:ind w:left="120"/>
        <w:rPr>
          <w:rFonts w:ascii="Aptos" w:hAnsi="Aptos" w:cstheme="minorHAnsi"/>
          <w:lang w:val="en-GB"/>
        </w:rPr>
      </w:pPr>
    </w:p>
    <w:sectPr w:rsidR="00173228" w:rsidRPr="00407C60" w:rsidSect="00830AEF">
      <w:headerReference w:type="default" r:id="rId16"/>
      <w:footerReference w:type="default" r:id="rId17"/>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A2BB0" w14:textId="77777777" w:rsidR="007252E4" w:rsidRDefault="007252E4" w:rsidP="009260FD">
      <w:pPr>
        <w:spacing w:after="0" w:line="240" w:lineRule="auto"/>
      </w:pPr>
      <w:r>
        <w:separator/>
      </w:r>
    </w:p>
  </w:endnote>
  <w:endnote w:type="continuationSeparator" w:id="0">
    <w:p w14:paraId="6B4F983A" w14:textId="77777777" w:rsidR="007252E4" w:rsidRDefault="007252E4" w:rsidP="0092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 SemiBold">
    <w:altName w:val="Calibri"/>
    <w:charset w:val="00"/>
    <w:family w:val="auto"/>
    <w:pitch w:val="variable"/>
    <w:sig w:usb0="E0000AFF" w:usb1="5200A1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6575" w14:textId="2691AFED" w:rsidR="0002789A" w:rsidRPr="00D97FF3" w:rsidRDefault="0002789A" w:rsidP="00D97FF3">
    <w:pPr>
      <w:pBdr>
        <w:left w:val="single" w:sz="12" w:space="11" w:color="156082" w:themeColor="accent1"/>
      </w:pBdr>
      <w:tabs>
        <w:tab w:val="left" w:pos="622"/>
      </w:tabs>
      <w:spacing w:after="0"/>
      <w:jc w:val="right"/>
      <w:rPr>
        <w:rFonts w:asciiTheme="majorHAnsi" w:eastAsiaTheme="majorEastAsia" w:hAnsiTheme="majorHAnsi" w:cstheme="majorBidi"/>
        <w:color w:val="0F4761" w:themeColor="accent1" w:themeShade="BF"/>
        <w:sz w:val="26"/>
        <w:szCs w:val="26"/>
      </w:rPr>
    </w:pPr>
    <w:r>
      <w:rPr>
        <w:rFonts w:asciiTheme="majorHAnsi" w:eastAsiaTheme="majorEastAsia" w:hAnsiTheme="majorHAnsi" w:cstheme="majorBidi"/>
        <w:color w:val="0F4761" w:themeColor="accent1" w:themeShade="BF"/>
        <w:sz w:val="26"/>
        <w:szCs w:val="26"/>
      </w:rPr>
      <w:fldChar w:fldCharType="begin"/>
    </w:r>
    <w:r>
      <w:rPr>
        <w:rFonts w:asciiTheme="majorHAnsi" w:eastAsiaTheme="majorEastAsia" w:hAnsiTheme="majorHAnsi" w:cstheme="majorBidi"/>
        <w:color w:val="0F4761" w:themeColor="accent1" w:themeShade="BF"/>
        <w:sz w:val="26"/>
        <w:szCs w:val="26"/>
      </w:rPr>
      <w:instrText xml:space="preserve"> PAGE   \* MERGEFORMAT </w:instrText>
    </w:r>
    <w:r>
      <w:rPr>
        <w:rFonts w:asciiTheme="majorHAnsi" w:eastAsiaTheme="majorEastAsia" w:hAnsiTheme="majorHAnsi" w:cstheme="majorBidi"/>
        <w:color w:val="0F4761" w:themeColor="accent1" w:themeShade="BF"/>
        <w:sz w:val="26"/>
        <w:szCs w:val="26"/>
      </w:rPr>
      <w:fldChar w:fldCharType="separate"/>
    </w:r>
    <w:r>
      <w:rPr>
        <w:rFonts w:asciiTheme="majorHAnsi" w:eastAsiaTheme="majorEastAsia" w:hAnsiTheme="majorHAnsi" w:cstheme="majorBidi"/>
        <w:noProof/>
        <w:color w:val="0F4761" w:themeColor="accent1" w:themeShade="BF"/>
        <w:sz w:val="26"/>
        <w:szCs w:val="26"/>
      </w:rPr>
      <w:t>2</w:t>
    </w:r>
    <w:r>
      <w:rPr>
        <w:rFonts w:asciiTheme="majorHAnsi" w:eastAsiaTheme="majorEastAsia" w:hAnsiTheme="majorHAnsi" w:cstheme="majorBidi"/>
        <w:noProof/>
        <w:color w:val="0F4761" w:themeColor="accent1" w:themeShade="BF"/>
        <w:sz w:val="26"/>
        <w:szCs w:val="26"/>
      </w:rPr>
      <w:fldChar w:fldCharType="end"/>
    </w:r>
    <w:r w:rsidR="00D97FF3">
      <w:rPr>
        <w:rFonts w:asciiTheme="majorHAnsi" w:eastAsiaTheme="majorEastAsia" w:hAnsiTheme="majorHAnsi" w:cstheme="majorBidi"/>
        <w:noProof/>
        <w:color w:val="0F4761" w:themeColor="accent1" w:themeShade="BF"/>
        <w:sz w:val="26"/>
        <w:szCs w:val="26"/>
      </w:rPr>
      <w:tab/>
    </w:r>
    <w:r w:rsidR="00D97FF3">
      <w:rPr>
        <w:rFonts w:asciiTheme="majorHAnsi" w:eastAsiaTheme="majorEastAsia" w:hAnsiTheme="majorHAnsi" w:cstheme="majorBidi"/>
        <w:noProof/>
        <w:color w:val="0F4761" w:themeColor="accent1" w:themeShade="BF"/>
        <w:sz w:val="26"/>
        <w:szCs w:val="26"/>
      </w:rPr>
      <w:tab/>
    </w:r>
    <w:r w:rsidR="00D97FF3">
      <w:rPr>
        <w:rFonts w:asciiTheme="majorHAnsi" w:eastAsiaTheme="majorEastAsia" w:hAnsiTheme="majorHAnsi" w:cstheme="majorBidi"/>
        <w:noProof/>
        <w:color w:val="0F4761" w:themeColor="accent1" w:themeShade="BF"/>
        <w:sz w:val="26"/>
        <w:szCs w:val="26"/>
      </w:rPr>
      <w:tab/>
    </w:r>
    <w:r w:rsidR="00D97FF3">
      <w:rPr>
        <w:rFonts w:asciiTheme="majorHAnsi" w:eastAsiaTheme="majorEastAsia" w:hAnsiTheme="majorHAnsi" w:cstheme="majorBidi"/>
        <w:noProof/>
        <w:color w:val="0F4761" w:themeColor="accent1" w:themeShade="BF"/>
        <w:sz w:val="26"/>
        <w:szCs w:val="26"/>
      </w:rPr>
      <w:tab/>
    </w:r>
    <w:r w:rsidR="00D97FF3">
      <w:rPr>
        <w:rFonts w:asciiTheme="majorHAnsi" w:eastAsiaTheme="majorEastAsia" w:hAnsiTheme="majorHAnsi" w:cstheme="majorBidi"/>
        <w:noProof/>
        <w:color w:val="0F4761" w:themeColor="accent1" w:themeShade="BF"/>
        <w:sz w:val="26"/>
        <w:szCs w:val="26"/>
      </w:rPr>
      <w:tab/>
    </w:r>
    <w:r w:rsidR="00D97FF3">
      <w:rPr>
        <w:rFonts w:asciiTheme="majorHAnsi" w:eastAsiaTheme="majorEastAsia" w:hAnsiTheme="majorHAnsi" w:cstheme="majorBidi"/>
        <w:noProof/>
        <w:color w:val="0F4761" w:themeColor="accent1" w:themeShade="BF"/>
        <w:sz w:val="26"/>
        <w:szCs w:val="26"/>
      </w:rPr>
      <w:tab/>
    </w:r>
    <w:r w:rsidR="00D97FF3" w:rsidRPr="002A2AC4">
      <w:rPr>
        <w:i/>
        <w:iCs/>
      </w:rPr>
      <w:t xml:space="preserve">Introduced September 2003. Revised </w:t>
    </w:r>
    <w:r w:rsidR="00D97FF3" w:rsidRPr="002A2AC4">
      <w:rPr>
        <w:i/>
        <w:iCs/>
      </w:rPr>
      <w:t>September</w:t>
    </w:r>
    <w:r w:rsidR="00D97FF3" w:rsidRPr="002A2AC4">
      <w:rPr>
        <w:i/>
        <w:iC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4075E" w14:textId="77777777" w:rsidR="007252E4" w:rsidRDefault="007252E4" w:rsidP="009260FD">
      <w:pPr>
        <w:spacing w:after="0" w:line="240" w:lineRule="auto"/>
      </w:pPr>
      <w:r>
        <w:separator/>
      </w:r>
    </w:p>
  </w:footnote>
  <w:footnote w:type="continuationSeparator" w:id="0">
    <w:p w14:paraId="55DEF5AC" w14:textId="77777777" w:rsidR="007252E4" w:rsidRDefault="007252E4" w:rsidP="00926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4AAD" w14:textId="3AC41C3A" w:rsidR="009260FD" w:rsidRDefault="009260FD" w:rsidP="009260FD">
    <w:pPr>
      <w:pStyle w:val="Header"/>
      <w:jc w:val="right"/>
    </w:pPr>
    <w:r w:rsidRPr="00CC6C21">
      <w:rPr>
        <w:noProof/>
      </w:rPr>
      <w:drawing>
        <wp:inline distT="0" distB="0" distL="0" distR="0" wp14:anchorId="107BA634" wp14:editId="10258236">
          <wp:extent cx="1885950" cy="546100"/>
          <wp:effectExtent l="0" t="0" r="0" b="6350"/>
          <wp:docPr id="20685636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63638"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90315"/>
    <w:multiLevelType w:val="hybridMultilevel"/>
    <w:tmpl w:val="16DEB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D785C"/>
    <w:multiLevelType w:val="hybridMultilevel"/>
    <w:tmpl w:val="9F6C5D62"/>
    <w:lvl w:ilvl="0" w:tplc="8D046DB8">
      <w:start w:val="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929C7"/>
    <w:multiLevelType w:val="hybridMultilevel"/>
    <w:tmpl w:val="B4D87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5C1F86"/>
    <w:multiLevelType w:val="hybridMultilevel"/>
    <w:tmpl w:val="B37C19CC"/>
    <w:lvl w:ilvl="0" w:tplc="EE46819C">
      <w:start w:val="1"/>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4" w15:restartNumberingAfterBreak="0">
    <w:nsid w:val="5B9537A2"/>
    <w:multiLevelType w:val="hybridMultilevel"/>
    <w:tmpl w:val="E436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470D2"/>
    <w:multiLevelType w:val="hybridMultilevel"/>
    <w:tmpl w:val="3E62B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805EAD"/>
    <w:multiLevelType w:val="hybridMultilevel"/>
    <w:tmpl w:val="A95A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55022"/>
    <w:multiLevelType w:val="hybridMultilevel"/>
    <w:tmpl w:val="EF2E4752"/>
    <w:lvl w:ilvl="0" w:tplc="51326B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414815"/>
    <w:multiLevelType w:val="hybridMultilevel"/>
    <w:tmpl w:val="CA548AFC"/>
    <w:lvl w:ilvl="0" w:tplc="51326B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5F4B12"/>
    <w:multiLevelType w:val="hybridMultilevel"/>
    <w:tmpl w:val="3C563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534495">
    <w:abstractNumId w:val="5"/>
  </w:num>
  <w:num w:numId="2" w16cid:durableId="168717999">
    <w:abstractNumId w:val="8"/>
  </w:num>
  <w:num w:numId="3" w16cid:durableId="825779305">
    <w:abstractNumId w:val="6"/>
  </w:num>
  <w:num w:numId="4" w16cid:durableId="935208250">
    <w:abstractNumId w:val="2"/>
  </w:num>
  <w:num w:numId="5" w16cid:durableId="2025672398">
    <w:abstractNumId w:val="3"/>
  </w:num>
  <w:num w:numId="6" w16cid:durableId="590623897">
    <w:abstractNumId w:val="9"/>
  </w:num>
  <w:num w:numId="7" w16cid:durableId="156306875">
    <w:abstractNumId w:val="7"/>
  </w:num>
  <w:num w:numId="8" w16cid:durableId="1650093093">
    <w:abstractNumId w:val="0"/>
  </w:num>
  <w:num w:numId="9" w16cid:durableId="669335761">
    <w:abstractNumId w:val="4"/>
  </w:num>
  <w:num w:numId="10" w16cid:durableId="204998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55"/>
    <w:rsid w:val="00004532"/>
    <w:rsid w:val="0002789A"/>
    <w:rsid w:val="000374D6"/>
    <w:rsid w:val="00061B68"/>
    <w:rsid w:val="000B30F6"/>
    <w:rsid w:val="000F5802"/>
    <w:rsid w:val="001119F3"/>
    <w:rsid w:val="00123E51"/>
    <w:rsid w:val="00135314"/>
    <w:rsid w:val="00170996"/>
    <w:rsid w:val="00173228"/>
    <w:rsid w:val="001A2B21"/>
    <w:rsid w:val="002A2AC4"/>
    <w:rsid w:val="002D432A"/>
    <w:rsid w:val="002F195C"/>
    <w:rsid w:val="003116D7"/>
    <w:rsid w:val="0032671F"/>
    <w:rsid w:val="00330183"/>
    <w:rsid w:val="003C52AB"/>
    <w:rsid w:val="003E23C3"/>
    <w:rsid w:val="00407C60"/>
    <w:rsid w:val="004358E7"/>
    <w:rsid w:val="0049610E"/>
    <w:rsid w:val="004B34A5"/>
    <w:rsid w:val="004C7A13"/>
    <w:rsid w:val="00556DB3"/>
    <w:rsid w:val="007252E4"/>
    <w:rsid w:val="007F0501"/>
    <w:rsid w:val="00830AEF"/>
    <w:rsid w:val="008D7120"/>
    <w:rsid w:val="009260FD"/>
    <w:rsid w:val="009407C9"/>
    <w:rsid w:val="00945F67"/>
    <w:rsid w:val="009908A6"/>
    <w:rsid w:val="00A80524"/>
    <w:rsid w:val="00B12C11"/>
    <w:rsid w:val="00B15E47"/>
    <w:rsid w:val="00B2281E"/>
    <w:rsid w:val="00B32157"/>
    <w:rsid w:val="00B549EE"/>
    <w:rsid w:val="00B75FED"/>
    <w:rsid w:val="00BA24F9"/>
    <w:rsid w:val="00C1061D"/>
    <w:rsid w:val="00C52DFD"/>
    <w:rsid w:val="00C75DC8"/>
    <w:rsid w:val="00CB23E1"/>
    <w:rsid w:val="00D217A5"/>
    <w:rsid w:val="00D37AFA"/>
    <w:rsid w:val="00D80E0B"/>
    <w:rsid w:val="00D97FF3"/>
    <w:rsid w:val="00DB5F55"/>
    <w:rsid w:val="00E11486"/>
    <w:rsid w:val="00E22FDB"/>
    <w:rsid w:val="00EA5F05"/>
    <w:rsid w:val="00F237E4"/>
    <w:rsid w:val="00F4141B"/>
    <w:rsid w:val="00FC6E50"/>
    <w:rsid w:val="16654DDC"/>
    <w:rsid w:val="1B03F041"/>
    <w:rsid w:val="4F7185D0"/>
    <w:rsid w:val="542B7B19"/>
    <w:rsid w:val="5771F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36A3"/>
  <w15:chartTrackingRefBased/>
  <w15:docId w15:val="{58A70987-A117-4BDC-8BE6-B0926E7F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5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5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F55"/>
    <w:rPr>
      <w:rFonts w:eastAsiaTheme="majorEastAsia" w:cstheme="majorBidi"/>
      <w:color w:val="272727" w:themeColor="text1" w:themeTint="D8"/>
    </w:rPr>
  </w:style>
  <w:style w:type="paragraph" w:styleId="Title">
    <w:name w:val="Title"/>
    <w:basedOn w:val="Normal"/>
    <w:next w:val="Normal"/>
    <w:link w:val="TitleChar"/>
    <w:uiPriority w:val="10"/>
    <w:qFormat/>
    <w:rsid w:val="00DB5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F55"/>
    <w:pPr>
      <w:spacing w:before="160"/>
      <w:jc w:val="center"/>
    </w:pPr>
    <w:rPr>
      <w:i/>
      <w:iCs/>
      <w:color w:val="404040" w:themeColor="text1" w:themeTint="BF"/>
    </w:rPr>
  </w:style>
  <w:style w:type="character" w:customStyle="1" w:styleId="QuoteChar">
    <w:name w:val="Quote Char"/>
    <w:basedOn w:val="DefaultParagraphFont"/>
    <w:link w:val="Quote"/>
    <w:uiPriority w:val="29"/>
    <w:rsid w:val="00DB5F55"/>
    <w:rPr>
      <w:i/>
      <w:iCs/>
      <w:color w:val="404040" w:themeColor="text1" w:themeTint="BF"/>
    </w:rPr>
  </w:style>
  <w:style w:type="paragraph" w:styleId="ListParagraph">
    <w:name w:val="List Paragraph"/>
    <w:basedOn w:val="Normal"/>
    <w:uiPriority w:val="34"/>
    <w:qFormat/>
    <w:rsid w:val="00DB5F55"/>
    <w:pPr>
      <w:ind w:left="720"/>
      <w:contextualSpacing/>
    </w:pPr>
  </w:style>
  <w:style w:type="character" w:styleId="IntenseEmphasis">
    <w:name w:val="Intense Emphasis"/>
    <w:basedOn w:val="DefaultParagraphFont"/>
    <w:uiPriority w:val="21"/>
    <w:qFormat/>
    <w:rsid w:val="00DB5F55"/>
    <w:rPr>
      <w:i/>
      <w:iCs/>
      <w:color w:val="0F4761" w:themeColor="accent1" w:themeShade="BF"/>
    </w:rPr>
  </w:style>
  <w:style w:type="paragraph" w:styleId="IntenseQuote">
    <w:name w:val="Intense Quote"/>
    <w:basedOn w:val="Normal"/>
    <w:next w:val="Normal"/>
    <w:link w:val="IntenseQuoteChar"/>
    <w:uiPriority w:val="30"/>
    <w:qFormat/>
    <w:rsid w:val="00DB5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F55"/>
    <w:rPr>
      <w:i/>
      <w:iCs/>
      <w:color w:val="0F4761" w:themeColor="accent1" w:themeShade="BF"/>
    </w:rPr>
  </w:style>
  <w:style w:type="character" w:styleId="IntenseReference">
    <w:name w:val="Intense Reference"/>
    <w:basedOn w:val="DefaultParagraphFont"/>
    <w:uiPriority w:val="32"/>
    <w:qFormat/>
    <w:rsid w:val="00DB5F55"/>
    <w:rPr>
      <w:b/>
      <w:bCs/>
      <w:smallCaps/>
      <w:color w:val="0F4761" w:themeColor="accent1" w:themeShade="BF"/>
      <w:spacing w:val="5"/>
    </w:rPr>
  </w:style>
  <w:style w:type="paragraph" w:styleId="BodyText">
    <w:name w:val="Body Text"/>
    <w:basedOn w:val="Normal"/>
    <w:link w:val="BodyTextChar"/>
    <w:uiPriority w:val="1"/>
    <w:qFormat/>
    <w:rsid w:val="00407C60"/>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407C60"/>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407C60"/>
    <w:rPr>
      <w:sz w:val="16"/>
      <w:szCs w:val="16"/>
    </w:rPr>
  </w:style>
  <w:style w:type="paragraph" w:styleId="CommentText">
    <w:name w:val="annotation text"/>
    <w:basedOn w:val="Normal"/>
    <w:link w:val="CommentTextChar"/>
    <w:uiPriority w:val="99"/>
    <w:unhideWhenUsed/>
    <w:rsid w:val="00407C60"/>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CommentTextChar">
    <w:name w:val="Comment Text Char"/>
    <w:basedOn w:val="DefaultParagraphFont"/>
    <w:link w:val="CommentText"/>
    <w:uiPriority w:val="99"/>
    <w:rsid w:val="00407C60"/>
    <w:rPr>
      <w:rFonts w:ascii="Arial" w:eastAsia="Arial" w:hAnsi="Arial" w:cs="Arial"/>
      <w:kern w:val="0"/>
      <w:sz w:val="20"/>
      <w:szCs w:val="20"/>
      <w:lang w:val="en-US"/>
      <w14:ligatures w14:val="none"/>
    </w:rPr>
  </w:style>
  <w:style w:type="character" w:styleId="Hyperlink">
    <w:name w:val="Hyperlink"/>
    <w:basedOn w:val="DefaultParagraphFont"/>
    <w:uiPriority w:val="99"/>
    <w:unhideWhenUsed/>
    <w:rsid w:val="00407C60"/>
    <w:rPr>
      <w:color w:val="0000FF"/>
      <w:u w:val="single"/>
    </w:rPr>
  </w:style>
  <w:style w:type="character" w:styleId="Mention">
    <w:name w:val="Mention"/>
    <w:basedOn w:val="DefaultParagraphFont"/>
    <w:uiPriority w:val="99"/>
    <w:unhideWhenUsed/>
    <w:rsid w:val="00407C60"/>
    <w:rPr>
      <w:color w:val="2B579A"/>
      <w:shd w:val="clear" w:color="auto" w:fill="E1DFDD"/>
    </w:rPr>
  </w:style>
  <w:style w:type="character" w:styleId="UnresolvedMention">
    <w:name w:val="Unresolved Mention"/>
    <w:basedOn w:val="DefaultParagraphFont"/>
    <w:uiPriority w:val="99"/>
    <w:semiHidden/>
    <w:unhideWhenUsed/>
    <w:rsid w:val="002F195C"/>
    <w:rPr>
      <w:color w:val="605E5C"/>
      <w:shd w:val="clear" w:color="auto" w:fill="E1DFDD"/>
    </w:rPr>
  </w:style>
  <w:style w:type="paragraph" w:styleId="Revision">
    <w:name w:val="Revision"/>
    <w:hidden/>
    <w:uiPriority w:val="99"/>
    <w:semiHidden/>
    <w:rsid w:val="009908A6"/>
    <w:pPr>
      <w:spacing w:after="0" w:line="240" w:lineRule="auto"/>
    </w:pPr>
  </w:style>
  <w:style w:type="paragraph" w:styleId="Header">
    <w:name w:val="header"/>
    <w:basedOn w:val="Normal"/>
    <w:link w:val="HeaderChar"/>
    <w:uiPriority w:val="99"/>
    <w:unhideWhenUsed/>
    <w:rsid w:val="00926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0FD"/>
  </w:style>
  <w:style w:type="paragraph" w:styleId="Footer">
    <w:name w:val="footer"/>
    <w:basedOn w:val="Normal"/>
    <w:link w:val="FooterChar"/>
    <w:uiPriority w:val="99"/>
    <w:unhideWhenUsed/>
    <w:rsid w:val="00926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0FD"/>
  </w:style>
  <w:style w:type="character" w:styleId="PlaceholderText">
    <w:name w:val="Placeholder Text"/>
    <w:basedOn w:val="DefaultParagraphFont"/>
    <w:uiPriority w:val="99"/>
    <w:semiHidden/>
    <w:rsid w:val="001732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ac.uk/secretary/data-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stol.ac.uk/study/undergraduate/after-you-apply/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gital-education@bristol.ac.uk" TargetMode="External"/><Relationship Id="rId5" Type="http://schemas.openxmlformats.org/officeDocument/2006/relationships/styles" Target="styles.xml"/><Relationship Id="rId15" Type="http://schemas.openxmlformats.org/officeDocument/2006/relationships/hyperlink" Target="https://help.blackboard.com/SafeAssign/Student" TargetMode="External"/><Relationship Id="rId10" Type="http://schemas.openxmlformats.org/officeDocument/2006/relationships/hyperlink" Target="mailto:data-protection@bristol.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urnit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1e0ba81b-1557-4800-95f8-903d345a5b08">true</Reviewed>
    <TaxCatchAll xmlns="edb9d0e4-5370-4cfb-9e4e-bdf6de379f60" xsi:nil="true"/>
    <Positioninjourney xmlns="1e0ba81b-1557-4800-95f8-903d345a5b08" xsi:nil="true"/>
    <lcf76f155ced4ddcb4097134ff3c332f xmlns="1e0ba81b-1557-4800-95f8-903d345a5b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7C3BADF5CC9C4A888FB6CAF2259E46" ma:contentTypeVersion="21" ma:contentTypeDescription="Create a new document." ma:contentTypeScope="" ma:versionID="60e640962136e463955bf275b5092567">
  <xsd:schema xmlns:xsd="http://www.w3.org/2001/XMLSchema" xmlns:xs="http://www.w3.org/2001/XMLSchema" xmlns:p="http://schemas.microsoft.com/office/2006/metadata/properties" xmlns:ns2="b4664e26-aee6-489d-aed4-9a236ba5e287" xmlns:ns3="1e0ba81b-1557-4800-95f8-903d345a5b08" xmlns:ns4="edb9d0e4-5370-4cfb-9e4e-bdf6de379f60" targetNamespace="http://schemas.microsoft.com/office/2006/metadata/properties" ma:root="true" ma:fieldsID="ab9ca78a15fd26da51348ca86e33c5bc" ns2:_="" ns3:_="" ns4:_="">
    <xsd:import namespace="b4664e26-aee6-489d-aed4-9a236ba5e287"/>
    <xsd:import namespace="1e0ba81b-1557-4800-95f8-903d345a5b08"/>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Positioninjourney" minOccurs="0"/>
                <xsd:element ref="ns3:MediaServiceSearchProperties" minOccurs="0"/>
                <xsd:element ref="ns3:Review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4e26-aee6-489d-aed4-9a236ba5e2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ba81b-1557-4800-95f8-903d345a5b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Positioninjourney" ma:index="24" nillable="true" ma:displayName="Position in journey" ma:format="Dropdown" ma:internalName="Positioninjourney"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ed" ma:index="26" nillable="true" ma:displayName="Reviewed" ma:default="1" ma:format="Dropdown" ma:internalName="Reviewed">
      <xsd:simpleType>
        <xsd:restriction base="dms:Boolea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61a3fd-fba2-4e39-99b4-bf6fc5064e43}" ma:internalName="TaxCatchAll" ma:showField="CatchAllData" ma:web="b4664e26-aee6-489d-aed4-9a236ba5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A4413-6D5C-428C-8742-813CEC15C6D5}">
  <ds:schemaRefs>
    <ds:schemaRef ds:uri="http://schemas.microsoft.com/office/2006/metadata/properties"/>
    <ds:schemaRef ds:uri="http://schemas.microsoft.com/office/infopath/2007/PartnerControls"/>
    <ds:schemaRef ds:uri="1e0ba81b-1557-4800-95f8-903d345a5b08"/>
    <ds:schemaRef ds:uri="edb9d0e4-5370-4cfb-9e4e-bdf6de379f60"/>
  </ds:schemaRefs>
</ds:datastoreItem>
</file>

<file path=customXml/itemProps2.xml><?xml version="1.0" encoding="utf-8"?>
<ds:datastoreItem xmlns:ds="http://schemas.openxmlformats.org/officeDocument/2006/customXml" ds:itemID="{366D120E-A5CB-489B-848F-E6AEA5AE14E8}">
  <ds:schemaRefs>
    <ds:schemaRef ds:uri="http://schemas.microsoft.com/sharepoint/v3/contenttype/forms"/>
  </ds:schemaRefs>
</ds:datastoreItem>
</file>

<file path=customXml/itemProps3.xml><?xml version="1.0" encoding="utf-8"?>
<ds:datastoreItem xmlns:ds="http://schemas.openxmlformats.org/officeDocument/2006/customXml" ds:itemID="{877E0B15-A72D-4F32-BD05-1175C950B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64e26-aee6-489d-aed4-9a236ba5e287"/>
    <ds:schemaRef ds:uri="1e0ba81b-1557-4800-95f8-903d345a5b08"/>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Similarity Detection Services 2025</vt:lpstr>
    </vt:vector>
  </TitlesOfParts>
  <Company/>
  <LinksUpToDate>false</LinksUpToDate>
  <CharactersWithSpaces>6292</CharactersWithSpaces>
  <SharedDoc>false</SharedDoc>
  <HLinks>
    <vt:vector size="108" baseType="variant">
      <vt:variant>
        <vt:i4>7864381</vt:i4>
      </vt:variant>
      <vt:variant>
        <vt:i4>51</vt:i4>
      </vt:variant>
      <vt:variant>
        <vt:i4>0</vt:i4>
      </vt:variant>
      <vt:variant>
        <vt:i4>5</vt:i4>
      </vt:variant>
      <vt:variant>
        <vt:lpwstr>https://help.blackboard.com/SafeAssign/Student</vt:lpwstr>
      </vt:variant>
      <vt:variant>
        <vt:lpwstr/>
      </vt:variant>
      <vt:variant>
        <vt:i4>4653063</vt:i4>
      </vt:variant>
      <vt:variant>
        <vt:i4>48</vt:i4>
      </vt:variant>
      <vt:variant>
        <vt:i4>0</vt:i4>
      </vt:variant>
      <vt:variant>
        <vt:i4>5</vt:i4>
      </vt:variant>
      <vt:variant>
        <vt:lpwstr>https://www.turnitin.com/</vt:lpwstr>
      </vt:variant>
      <vt:variant>
        <vt:lpwstr/>
      </vt:variant>
      <vt:variant>
        <vt:i4>4259909</vt:i4>
      </vt:variant>
      <vt:variant>
        <vt:i4>45</vt:i4>
      </vt:variant>
      <vt:variant>
        <vt:i4>0</vt:i4>
      </vt:variant>
      <vt:variant>
        <vt:i4>5</vt:i4>
      </vt:variant>
      <vt:variant>
        <vt:lpwstr>https://www.bristol.ac.uk/secretary/data-protection/</vt:lpwstr>
      </vt:variant>
      <vt:variant>
        <vt:lpwstr/>
      </vt:variant>
      <vt:variant>
        <vt:i4>7209056</vt:i4>
      </vt:variant>
      <vt:variant>
        <vt:i4>42</vt:i4>
      </vt:variant>
      <vt:variant>
        <vt:i4>0</vt:i4>
      </vt:variant>
      <vt:variant>
        <vt:i4>5</vt:i4>
      </vt:variant>
      <vt:variant>
        <vt:lpwstr>https://www.bristol.ac.uk/study/undergraduate/after-you-apply/policies/</vt:lpwstr>
      </vt:variant>
      <vt:variant>
        <vt:lpwstr/>
      </vt:variant>
      <vt:variant>
        <vt:i4>3670028</vt:i4>
      </vt:variant>
      <vt:variant>
        <vt:i4>39</vt:i4>
      </vt:variant>
      <vt:variant>
        <vt:i4>0</vt:i4>
      </vt:variant>
      <vt:variant>
        <vt:i4>5</vt:i4>
      </vt:variant>
      <vt:variant>
        <vt:lpwstr>mailto:digital-education@bristol.ac.uk</vt:lpwstr>
      </vt:variant>
      <vt:variant>
        <vt:lpwstr/>
      </vt:variant>
      <vt:variant>
        <vt:i4>6488134</vt:i4>
      </vt:variant>
      <vt:variant>
        <vt:i4>36</vt:i4>
      </vt:variant>
      <vt:variant>
        <vt:i4>0</vt:i4>
      </vt:variant>
      <vt:variant>
        <vt:i4>5</vt:i4>
      </vt:variant>
      <vt:variant>
        <vt:lpwstr/>
      </vt:variant>
      <vt:variant>
        <vt:lpwstr>_Subject_request_access</vt:lpwstr>
      </vt:variant>
      <vt:variant>
        <vt:i4>6488134</vt:i4>
      </vt:variant>
      <vt:variant>
        <vt:i4>33</vt:i4>
      </vt:variant>
      <vt:variant>
        <vt:i4>0</vt:i4>
      </vt:variant>
      <vt:variant>
        <vt:i4>5</vt:i4>
      </vt:variant>
      <vt:variant>
        <vt:lpwstr/>
      </vt:variant>
      <vt:variant>
        <vt:lpwstr>_Subject_request_access</vt:lpwstr>
      </vt:variant>
      <vt:variant>
        <vt:i4>655421</vt:i4>
      </vt:variant>
      <vt:variant>
        <vt:i4>30</vt:i4>
      </vt:variant>
      <vt:variant>
        <vt:i4>0</vt:i4>
      </vt:variant>
      <vt:variant>
        <vt:i4>5</vt:i4>
      </vt:variant>
      <vt:variant>
        <vt:lpwstr>mailto:data-protection@bristol.ac.uk</vt:lpwstr>
      </vt:variant>
      <vt:variant>
        <vt:lpwstr/>
      </vt:variant>
      <vt:variant>
        <vt:i4>1638461</vt:i4>
      </vt:variant>
      <vt:variant>
        <vt:i4>27</vt:i4>
      </vt:variant>
      <vt:variant>
        <vt:i4>0</vt:i4>
      </vt:variant>
      <vt:variant>
        <vt:i4>5</vt:i4>
      </vt:variant>
      <vt:variant>
        <vt:lpwstr/>
      </vt:variant>
      <vt:variant>
        <vt:lpwstr>_Website</vt:lpwstr>
      </vt:variant>
      <vt:variant>
        <vt:i4>6488134</vt:i4>
      </vt:variant>
      <vt:variant>
        <vt:i4>24</vt:i4>
      </vt:variant>
      <vt:variant>
        <vt:i4>0</vt:i4>
      </vt:variant>
      <vt:variant>
        <vt:i4>5</vt:i4>
      </vt:variant>
      <vt:variant>
        <vt:lpwstr/>
      </vt:variant>
      <vt:variant>
        <vt:lpwstr>_Subject_request_access</vt:lpwstr>
      </vt:variant>
      <vt:variant>
        <vt:i4>3014680</vt:i4>
      </vt:variant>
      <vt:variant>
        <vt:i4>21</vt:i4>
      </vt:variant>
      <vt:variant>
        <vt:i4>0</vt:i4>
      </vt:variant>
      <vt:variant>
        <vt:i4>5</vt:i4>
      </vt:variant>
      <vt:variant>
        <vt:lpwstr/>
      </vt:variant>
      <vt:variant>
        <vt:lpwstr>_Who_owns_the</vt:lpwstr>
      </vt:variant>
      <vt:variant>
        <vt:i4>3014680</vt:i4>
      </vt:variant>
      <vt:variant>
        <vt:i4>18</vt:i4>
      </vt:variant>
      <vt:variant>
        <vt:i4>0</vt:i4>
      </vt:variant>
      <vt:variant>
        <vt:i4>5</vt:i4>
      </vt:variant>
      <vt:variant>
        <vt:lpwstr/>
      </vt:variant>
      <vt:variant>
        <vt:lpwstr>_Who_owns_the</vt:lpwstr>
      </vt:variant>
      <vt:variant>
        <vt:i4>5308519</vt:i4>
      </vt:variant>
      <vt:variant>
        <vt:i4>15</vt:i4>
      </vt:variant>
      <vt:variant>
        <vt:i4>0</vt:i4>
      </vt:variant>
      <vt:variant>
        <vt:i4>5</vt:i4>
      </vt:variant>
      <vt:variant>
        <vt:lpwstr/>
      </vt:variant>
      <vt:variant>
        <vt:lpwstr>_How_to_get</vt:lpwstr>
      </vt:variant>
      <vt:variant>
        <vt:i4>3735560</vt:i4>
      </vt:variant>
      <vt:variant>
        <vt:i4>12</vt:i4>
      </vt:variant>
      <vt:variant>
        <vt:i4>0</vt:i4>
      </vt:variant>
      <vt:variant>
        <vt:i4>5</vt:i4>
      </vt:variant>
      <vt:variant>
        <vt:lpwstr/>
      </vt:variant>
      <vt:variant>
        <vt:lpwstr>_How_to_find</vt:lpwstr>
      </vt:variant>
      <vt:variant>
        <vt:i4>2752531</vt:i4>
      </vt:variant>
      <vt:variant>
        <vt:i4>9</vt:i4>
      </vt:variant>
      <vt:variant>
        <vt:i4>0</vt:i4>
      </vt:variant>
      <vt:variant>
        <vt:i4>5</vt:i4>
      </vt:variant>
      <vt:variant>
        <vt:lpwstr/>
      </vt:variant>
      <vt:variant>
        <vt:lpwstr>_How_long_the</vt:lpwstr>
      </vt:variant>
      <vt:variant>
        <vt:i4>3932187</vt:i4>
      </vt:variant>
      <vt:variant>
        <vt:i4>6</vt:i4>
      </vt:variant>
      <vt:variant>
        <vt:i4>0</vt:i4>
      </vt:variant>
      <vt:variant>
        <vt:i4>5</vt:i4>
      </vt:variant>
      <vt:variant>
        <vt:lpwstr/>
      </vt:variant>
      <vt:variant>
        <vt:lpwstr>_Who_controls_the</vt:lpwstr>
      </vt:variant>
      <vt:variant>
        <vt:i4>720957</vt:i4>
      </vt:variant>
      <vt:variant>
        <vt:i4>3</vt:i4>
      </vt:variant>
      <vt:variant>
        <vt:i4>0</vt:i4>
      </vt:variant>
      <vt:variant>
        <vt:i4>5</vt:i4>
      </vt:variant>
      <vt:variant>
        <vt:lpwstr/>
      </vt:variant>
      <vt:variant>
        <vt:lpwstr>_How_the_assignments</vt:lpwstr>
      </vt:variant>
      <vt:variant>
        <vt:i4>8192095</vt:i4>
      </vt:variant>
      <vt:variant>
        <vt:i4>0</vt:i4>
      </vt:variant>
      <vt:variant>
        <vt:i4>0</vt:i4>
      </vt:variant>
      <vt:variant>
        <vt:i4>5</vt:i4>
      </vt:variant>
      <vt:variant>
        <vt:lpwstr/>
      </vt:variant>
      <vt:variant>
        <vt:lpwstr>_What_the_Services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Similarity Detection Services 2025</dc:title>
  <dc:subject/>
  <dc:creator>Aditi Gupta;julio.hermosilla@bristol.ac.uk</dc:creator>
  <cp:keywords/>
  <dc:description>Last updated September 2025</dc:description>
  <cp:lastModifiedBy>Aditi Gupta</cp:lastModifiedBy>
  <cp:revision>3</cp:revision>
  <dcterms:created xsi:type="dcterms:W3CDTF">2025-09-19T16:29:00Z</dcterms:created>
  <dcterms:modified xsi:type="dcterms:W3CDTF">2025-09-19T17:17:00Z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0x010100C27C3BADF5CC9C4A888FB6CAF2259E46</vt:lpwstr>
  </property>
  <property fmtid="{D5CDD505-2E9C-101B-9397-08002B2CF9AE}" pid="3" name="MediaServiceImageTags">
    <vt:lpwstr/>
  </property>
</Properties>
</file>