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B13" w:rsidRPr="003D3B13" w:rsidRDefault="00B00764" w:rsidP="00EB25CA">
      <w:pPr>
        <w:pStyle w:val="Heading1"/>
        <w:spacing w:before="360" w:after="480"/>
      </w:pPr>
      <w:r>
        <w:t xml:space="preserve">Frog Population Studies </w:t>
      </w:r>
      <w:r>
        <w:noBreakHyphen/>
        <w:t xml:space="preserve"> </w:t>
      </w:r>
      <w:r w:rsidR="003D3B13" w:rsidRPr="003D3B13">
        <w:t>Habitats Surveyed</w:t>
      </w:r>
    </w:p>
    <w:p w:rsidR="003D3B13" w:rsidRDefault="003D3B13" w:rsidP="003D3B13">
      <w:pPr>
        <w:rPr>
          <w:rFonts w:asciiTheme="minorHAnsi" w:hAnsiTheme="minorHAnsi"/>
        </w:rPr>
      </w:pPr>
      <w:r>
        <w:rPr>
          <w:rFonts w:asciiTheme="minorHAnsi" w:hAnsiTheme="minorHAnsi"/>
        </w:rPr>
        <w:t>During the last five years, frog population studies were carried out. The aquatic habitats examined in the South East region produced the following results (</w:t>
      </w:r>
      <w:r w:rsidR="000E2411">
        <w:rPr>
          <w:rFonts w:asciiTheme="minorHAnsi" w:hAnsiTheme="minorHAnsi"/>
        </w:rPr>
        <w:t>the figures displayed represent the total number of recordings made in each habitat</w:t>
      </w:r>
      <w:r>
        <w:rPr>
          <w:rFonts w:asciiTheme="minorHAnsi" w:hAnsiTheme="minorHAnsi"/>
        </w:rPr>
        <w:t>):</w:t>
      </w:r>
    </w:p>
    <w:tbl>
      <w:tblPr>
        <w:tblStyle w:val="TableGrid"/>
        <w:tblW w:w="0" w:type="auto"/>
        <w:tblLook w:val="04A0"/>
      </w:tblPr>
      <w:tblGrid>
        <w:gridCol w:w="1636"/>
        <w:gridCol w:w="1427"/>
        <w:gridCol w:w="1427"/>
        <w:gridCol w:w="1427"/>
        <w:gridCol w:w="1525"/>
        <w:gridCol w:w="1427"/>
      </w:tblGrid>
      <w:tr w:rsidR="003D3B13" w:rsidRPr="003D3B13" w:rsidTr="00DF1ADE">
        <w:trPr>
          <w:trHeight w:val="482"/>
          <w:tblHeader/>
        </w:trPr>
        <w:tc>
          <w:tcPr>
            <w:tcW w:w="1636" w:type="dxa"/>
            <w:shd w:val="clear" w:color="auto" w:fill="92D050"/>
            <w:vAlign w:val="center"/>
          </w:tcPr>
          <w:p w:rsidR="003D3B13" w:rsidRPr="003D3B13" w:rsidRDefault="003D3B13" w:rsidP="003D3B13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HABITAT</w:t>
            </w:r>
          </w:p>
        </w:tc>
        <w:tc>
          <w:tcPr>
            <w:tcW w:w="1427" w:type="dxa"/>
            <w:shd w:val="clear" w:color="auto" w:fill="92D050"/>
            <w:vAlign w:val="center"/>
          </w:tcPr>
          <w:p w:rsidR="003D3B13" w:rsidRPr="003D3B13" w:rsidRDefault="00DF1ADE" w:rsidP="003D3B13">
            <w:pPr>
              <w:ind w:right="147"/>
              <w:jc w:val="righ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Sept </w:t>
            </w:r>
            <w:r w:rsidR="003D3B13">
              <w:rPr>
                <w:rFonts w:asciiTheme="minorHAnsi" w:hAnsiTheme="minorHAnsi"/>
                <w:b/>
              </w:rPr>
              <w:t>2002</w:t>
            </w:r>
          </w:p>
        </w:tc>
        <w:tc>
          <w:tcPr>
            <w:tcW w:w="1427" w:type="dxa"/>
            <w:shd w:val="clear" w:color="auto" w:fill="92D050"/>
            <w:vAlign w:val="center"/>
          </w:tcPr>
          <w:p w:rsidR="003D3B13" w:rsidRPr="003D3B13" w:rsidRDefault="00DF1ADE" w:rsidP="003D3B13">
            <w:pPr>
              <w:ind w:right="134"/>
              <w:jc w:val="righ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Sept </w:t>
            </w:r>
            <w:r w:rsidR="003D3B13">
              <w:rPr>
                <w:rFonts w:asciiTheme="minorHAnsi" w:hAnsiTheme="minorHAnsi"/>
                <w:b/>
              </w:rPr>
              <w:t>2003</w:t>
            </w:r>
          </w:p>
        </w:tc>
        <w:tc>
          <w:tcPr>
            <w:tcW w:w="1427" w:type="dxa"/>
            <w:shd w:val="clear" w:color="auto" w:fill="92D050"/>
            <w:vAlign w:val="center"/>
          </w:tcPr>
          <w:p w:rsidR="003D3B13" w:rsidRPr="003D3B13" w:rsidRDefault="00DF1ADE" w:rsidP="003D3B13">
            <w:pPr>
              <w:ind w:right="121"/>
              <w:jc w:val="righ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Sept </w:t>
            </w:r>
            <w:r w:rsidR="003D3B13">
              <w:rPr>
                <w:rFonts w:asciiTheme="minorHAnsi" w:hAnsiTheme="minorHAnsi"/>
                <w:b/>
              </w:rPr>
              <w:t>2004</w:t>
            </w:r>
          </w:p>
        </w:tc>
        <w:tc>
          <w:tcPr>
            <w:tcW w:w="1525" w:type="dxa"/>
            <w:shd w:val="clear" w:color="auto" w:fill="92D050"/>
            <w:vAlign w:val="center"/>
          </w:tcPr>
          <w:p w:rsidR="003D3B13" w:rsidRPr="003D3B13" w:rsidRDefault="00DF1ADE" w:rsidP="003D3B13">
            <w:pPr>
              <w:ind w:right="206"/>
              <w:jc w:val="righ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Sept </w:t>
            </w:r>
            <w:r w:rsidR="003D3B13">
              <w:rPr>
                <w:rFonts w:asciiTheme="minorHAnsi" w:hAnsiTheme="minorHAnsi"/>
                <w:b/>
              </w:rPr>
              <w:t>2005</w:t>
            </w:r>
          </w:p>
        </w:tc>
        <w:tc>
          <w:tcPr>
            <w:tcW w:w="1427" w:type="dxa"/>
            <w:shd w:val="clear" w:color="auto" w:fill="92D050"/>
            <w:vAlign w:val="center"/>
          </w:tcPr>
          <w:p w:rsidR="003D3B13" w:rsidRDefault="00DF1ADE" w:rsidP="003D3B13">
            <w:pPr>
              <w:ind w:right="193"/>
              <w:jc w:val="righ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Sept </w:t>
            </w:r>
            <w:r w:rsidR="003D3B13">
              <w:rPr>
                <w:rFonts w:asciiTheme="minorHAnsi" w:hAnsiTheme="minorHAnsi"/>
                <w:b/>
              </w:rPr>
              <w:t>2006</w:t>
            </w:r>
          </w:p>
        </w:tc>
      </w:tr>
      <w:tr w:rsidR="000E2411" w:rsidTr="00C1231B">
        <w:trPr>
          <w:trHeight w:val="482"/>
        </w:trPr>
        <w:tc>
          <w:tcPr>
            <w:tcW w:w="1636" w:type="dxa"/>
            <w:vAlign w:val="center"/>
          </w:tcPr>
          <w:p w:rsidR="000E2411" w:rsidRDefault="000E2411" w:rsidP="00C1231B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Quarry</w:t>
            </w:r>
          </w:p>
        </w:tc>
        <w:tc>
          <w:tcPr>
            <w:tcW w:w="1427" w:type="dxa"/>
            <w:vAlign w:val="center"/>
          </w:tcPr>
          <w:p w:rsidR="000E2411" w:rsidRDefault="000E2411" w:rsidP="00C1231B">
            <w:pPr>
              <w:ind w:right="147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</w:t>
            </w:r>
          </w:p>
        </w:tc>
        <w:tc>
          <w:tcPr>
            <w:tcW w:w="1427" w:type="dxa"/>
            <w:vAlign w:val="center"/>
          </w:tcPr>
          <w:p w:rsidR="000E2411" w:rsidRDefault="000E2411" w:rsidP="00C1231B">
            <w:pPr>
              <w:ind w:right="134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1427" w:type="dxa"/>
            <w:vAlign w:val="center"/>
          </w:tcPr>
          <w:p w:rsidR="000E2411" w:rsidRDefault="000E2411" w:rsidP="00C1231B">
            <w:pPr>
              <w:ind w:right="121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1525" w:type="dxa"/>
            <w:vAlign w:val="center"/>
          </w:tcPr>
          <w:p w:rsidR="000E2411" w:rsidRDefault="000E2411" w:rsidP="00C1231B">
            <w:pPr>
              <w:ind w:right="206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34</w:t>
            </w:r>
          </w:p>
        </w:tc>
        <w:tc>
          <w:tcPr>
            <w:tcW w:w="1427" w:type="dxa"/>
            <w:vAlign w:val="center"/>
          </w:tcPr>
          <w:p w:rsidR="000E2411" w:rsidRDefault="000E2411" w:rsidP="00C1231B">
            <w:pPr>
              <w:ind w:right="193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</w:t>
            </w:r>
          </w:p>
        </w:tc>
      </w:tr>
      <w:tr w:rsidR="000E2411" w:rsidTr="00C1231B">
        <w:trPr>
          <w:trHeight w:val="482"/>
        </w:trPr>
        <w:tc>
          <w:tcPr>
            <w:tcW w:w="1636" w:type="dxa"/>
            <w:vAlign w:val="center"/>
          </w:tcPr>
          <w:p w:rsidR="000E2411" w:rsidRDefault="000E2411" w:rsidP="00C1231B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Pond</w:t>
            </w:r>
          </w:p>
        </w:tc>
        <w:tc>
          <w:tcPr>
            <w:tcW w:w="1427" w:type="dxa"/>
            <w:vAlign w:val="center"/>
          </w:tcPr>
          <w:p w:rsidR="000E2411" w:rsidRDefault="000E2411" w:rsidP="00C1231B">
            <w:pPr>
              <w:ind w:right="147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39</w:t>
            </w:r>
          </w:p>
        </w:tc>
        <w:tc>
          <w:tcPr>
            <w:tcW w:w="1427" w:type="dxa"/>
            <w:vAlign w:val="center"/>
          </w:tcPr>
          <w:p w:rsidR="000E2411" w:rsidRDefault="000E2411" w:rsidP="00C1231B">
            <w:pPr>
              <w:ind w:right="134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38</w:t>
            </w:r>
          </w:p>
        </w:tc>
        <w:tc>
          <w:tcPr>
            <w:tcW w:w="1427" w:type="dxa"/>
            <w:vAlign w:val="center"/>
          </w:tcPr>
          <w:p w:rsidR="000E2411" w:rsidRDefault="000E2411" w:rsidP="00C1231B">
            <w:pPr>
              <w:ind w:right="121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39</w:t>
            </w:r>
          </w:p>
        </w:tc>
        <w:tc>
          <w:tcPr>
            <w:tcW w:w="1525" w:type="dxa"/>
            <w:vAlign w:val="center"/>
          </w:tcPr>
          <w:p w:rsidR="000E2411" w:rsidRDefault="000E2411" w:rsidP="00C1231B">
            <w:pPr>
              <w:ind w:right="206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35</w:t>
            </w:r>
          </w:p>
        </w:tc>
        <w:tc>
          <w:tcPr>
            <w:tcW w:w="1427" w:type="dxa"/>
            <w:vAlign w:val="center"/>
          </w:tcPr>
          <w:p w:rsidR="000E2411" w:rsidRDefault="000E2411" w:rsidP="00C1231B">
            <w:pPr>
              <w:ind w:right="193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35</w:t>
            </w:r>
          </w:p>
        </w:tc>
      </w:tr>
      <w:tr w:rsidR="000E2411" w:rsidTr="00C1231B">
        <w:trPr>
          <w:trHeight w:val="482"/>
        </w:trPr>
        <w:tc>
          <w:tcPr>
            <w:tcW w:w="1636" w:type="dxa"/>
            <w:vAlign w:val="center"/>
          </w:tcPr>
          <w:p w:rsidR="000E2411" w:rsidRDefault="000E2411" w:rsidP="00C1231B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River</w:t>
            </w:r>
          </w:p>
        </w:tc>
        <w:tc>
          <w:tcPr>
            <w:tcW w:w="1427" w:type="dxa"/>
            <w:vAlign w:val="center"/>
          </w:tcPr>
          <w:p w:rsidR="000E2411" w:rsidRDefault="000E2411" w:rsidP="00C1231B">
            <w:pPr>
              <w:ind w:right="147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66</w:t>
            </w:r>
          </w:p>
        </w:tc>
        <w:tc>
          <w:tcPr>
            <w:tcW w:w="1427" w:type="dxa"/>
            <w:vAlign w:val="center"/>
          </w:tcPr>
          <w:p w:rsidR="000E2411" w:rsidRDefault="000E2411" w:rsidP="00C1231B">
            <w:pPr>
              <w:ind w:right="134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</w:p>
        </w:tc>
        <w:tc>
          <w:tcPr>
            <w:tcW w:w="1427" w:type="dxa"/>
            <w:vAlign w:val="center"/>
          </w:tcPr>
          <w:p w:rsidR="000E2411" w:rsidRDefault="000E2411" w:rsidP="00C1231B">
            <w:pPr>
              <w:ind w:right="121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</w:p>
        </w:tc>
        <w:tc>
          <w:tcPr>
            <w:tcW w:w="1525" w:type="dxa"/>
            <w:vAlign w:val="center"/>
          </w:tcPr>
          <w:p w:rsidR="000E2411" w:rsidRDefault="000E2411" w:rsidP="00C1231B">
            <w:pPr>
              <w:ind w:right="206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</w:p>
        </w:tc>
        <w:tc>
          <w:tcPr>
            <w:tcW w:w="1427" w:type="dxa"/>
            <w:vAlign w:val="center"/>
          </w:tcPr>
          <w:p w:rsidR="000E2411" w:rsidRDefault="000E2411" w:rsidP="00C1231B">
            <w:pPr>
              <w:ind w:right="193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</w:t>
            </w:r>
          </w:p>
        </w:tc>
      </w:tr>
      <w:tr w:rsidR="000E2411" w:rsidTr="00C1231B">
        <w:trPr>
          <w:trHeight w:val="482"/>
        </w:trPr>
        <w:tc>
          <w:tcPr>
            <w:tcW w:w="1636" w:type="dxa"/>
            <w:vAlign w:val="center"/>
          </w:tcPr>
          <w:p w:rsidR="000E2411" w:rsidRDefault="000E2411" w:rsidP="00C1231B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Stream</w:t>
            </w:r>
          </w:p>
        </w:tc>
        <w:tc>
          <w:tcPr>
            <w:tcW w:w="1427" w:type="dxa"/>
            <w:vAlign w:val="center"/>
          </w:tcPr>
          <w:p w:rsidR="000E2411" w:rsidRDefault="000E2411" w:rsidP="00C1231B">
            <w:pPr>
              <w:ind w:right="147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18</w:t>
            </w:r>
          </w:p>
        </w:tc>
        <w:tc>
          <w:tcPr>
            <w:tcW w:w="1427" w:type="dxa"/>
            <w:vAlign w:val="center"/>
          </w:tcPr>
          <w:p w:rsidR="000E2411" w:rsidRDefault="000E2411" w:rsidP="00C1231B">
            <w:pPr>
              <w:ind w:right="134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18</w:t>
            </w:r>
          </w:p>
        </w:tc>
        <w:tc>
          <w:tcPr>
            <w:tcW w:w="1427" w:type="dxa"/>
            <w:vAlign w:val="center"/>
          </w:tcPr>
          <w:p w:rsidR="000E2411" w:rsidRDefault="000E2411" w:rsidP="00C1231B">
            <w:pPr>
              <w:ind w:right="121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17</w:t>
            </w:r>
          </w:p>
        </w:tc>
        <w:tc>
          <w:tcPr>
            <w:tcW w:w="1525" w:type="dxa"/>
            <w:vAlign w:val="center"/>
          </w:tcPr>
          <w:p w:rsidR="000E2411" w:rsidRDefault="000E2411" w:rsidP="00C1231B">
            <w:pPr>
              <w:ind w:right="206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17</w:t>
            </w:r>
          </w:p>
        </w:tc>
        <w:tc>
          <w:tcPr>
            <w:tcW w:w="1427" w:type="dxa"/>
            <w:vAlign w:val="center"/>
          </w:tcPr>
          <w:p w:rsidR="000E2411" w:rsidRDefault="000E2411" w:rsidP="00C1231B">
            <w:pPr>
              <w:ind w:right="193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19</w:t>
            </w:r>
          </w:p>
        </w:tc>
      </w:tr>
      <w:tr w:rsidR="000E2411" w:rsidTr="00C1231B">
        <w:trPr>
          <w:trHeight w:val="482"/>
        </w:trPr>
        <w:tc>
          <w:tcPr>
            <w:tcW w:w="1636" w:type="dxa"/>
            <w:vAlign w:val="center"/>
          </w:tcPr>
          <w:p w:rsidR="000E2411" w:rsidRDefault="000E2411" w:rsidP="00C1231B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Turf/Grass</w:t>
            </w:r>
          </w:p>
        </w:tc>
        <w:tc>
          <w:tcPr>
            <w:tcW w:w="1427" w:type="dxa"/>
            <w:vAlign w:val="center"/>
          </w:tcPr>
          <w:p w:rsidR="000E2411" w:rsidRDefault="000E2411" w:rsidP="00C1231B">
            <w:pPr>
              <w:ind w:right="147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</w:t>
            </w:r>
          </w:p>
        </w:tc>
        <w:tc>
          <w:tcPr>
            <w:tcW w:w="1427" w:type="dxa"/>
            <w:vAlign w:val="center"/>
          </w:tcPr>
          <w:p w:rsidR="000E2411" w:rsidRDefault="000E2411" w:rsidP="00C1231B">
            <w:pPr>
              <w:ind w:right="134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</w:t>
            </w:r>
          </w:p>
        </w:tc>
        <w:tc>
          <w:tcPr>
            <w:tcW w:w="1427" w:type="dxa"/>
            <w:vAlign w:val="center"/>
          </w:tcPr>
          <w:p w:rsidR="000E2411" w:rsidRDefault="000E2411" w:rsidP="00C1231B">
            <w:pPr>
              <w:ind w:right="121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</w:t>
            </w:r>
          </w:p>
        </w:tc>
        <w:tc>
          <w:tcPr>
            <w:tcW w:w="1525" w:type="dxa"/>
            <w:vAlign w:val="center"/>
          </w:tcPr>
          <w:p w:rsidR="000E2411" w:rsidRDefault="000E2411" w:rsidP="00C1231B">
            <w:pPr>
              <w:ind w:right="206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</w:t>
            </w:r>
          </w:p>
        </w:tc>
        <w:tc>
          <w:tcPr>
            <w:tcW w:w="1427" w:type="dxa"/>
            <w:vAlign w:val="center"/>
          </w:tcPr>
          <w:p w:rsidR="000E2411" w:rsidRDefault="000E2411" w:rsidP="00C1231B">
            <w:pPr>
              <w:ind w:right="193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</w:t>
            </w:r>
          </w:p>
        </w:tc>
      </w:tr>
      <w:tr w:rsidR="000E2411" w:rsidRPr="00DF1ADE" w:rsidTr="00C1231B">
        <w:trPr>
          <w:trHeight w:val="482"/>
        </w:trPr>
        <w:tc>
          <w:tcPr>
            <w:tcW w:w="1636" w:type="dxa"/>
            <w:shd w:val="clear" w:color="auto" w:fill="92D050"/>
            <w:vAlign w:val="center"/>
          </w:tcPr>
          <w:p w:rsidR="000E2411" w:rsidRPr="00DF1ADE" w:rsidRDefault="000E2411" w:rsidP="00C1231B">
            <w:pPr>
              <w:spacing w:after="120"/>
              <w:rPr>
                <w:rFonts w:asciiTheme="minorHAnsi" w:hAnsiTheme="minorHAnsi"/>
                <w:b/>
              </w:rPr>
            </w:pPr>
            <w:r w:rsidRPr="00DF1ADE">
              <w:rPr>
                <w:rFonts w:asciiTheme="minorHAnsi" w:hAnsiTheme="minorHAnsi"/>
                <w:b/>
              </w:rPr>
              <w:t>TOTAL</w:t>
            </w:r>
          </w:p>
        </w:tc>
        <w:tc>
          <w:tcPr>
            <w:tcW w:w="1427" w:type="dxa"/>
            <w:shd w:val="clear" w:color="auto" w:fill="92D050"/>
            <w:vAlign w:val="center"/>
          </w:tcPr>
          <w:p w:rsidR="000E2411" w:rsidRPr="00DF1ADE" w:rsidRDefault="00EC651F" w:rsidP="00C1231B">
            <w:pPr>
              <w:ind w:right="147"/>
              <w:jc w:val="right"/>
              <w:rPr>
                <w:rFonts w:asciiTheme="minorHAnsi" w:hAnsiTheme="minorHAnsi"/>
                <w:b/>
              </w:rPr>
            </w:pPr>
            <w:r w:rsidRPr="00DF1ADE">
              <w:rPr>
                <w:rFonts w:asciiTheme="minorHAnsi" w:hAnsiTheme="minorHAnsi"/>
                <w:b/>
              </w:rPr>
              <w:fldChar w:fldCharType="begin"/>
            </w:r>
            <w:r w:rsidR="000E2411" w:rsidRPr="00DF1ADE">
              <w:rPr>
                <w:rFonts w:asciiTheme="minorHAnsi" w:hAnsiTheme="minorHAnsi"/>
                <w:b/>
              </w:rPr>
              <w:instrText xml:space="preserve"> =SUM(ABOVE) </w:instrText>
            </w:r>
            <w:r w:rsidRPr="00DF1ADE">
              <w:rPr>
                <w:rFonts w:asciiTheme="minorHAnsi" w:hAnsiTheme="minorHAnsi"/>
                <w:b/>
              </w:rPr>
              <w:fldChar w:fldCharType="separate"/>
            </w:r>
            <w:r w:rsidR="000E2411">
              <w:rPr>
                <w:rFonts w:asciiTheme="minorHAnsi" w:hAnsiTheme="minorHAnsi"/>
                <w:b/>
                <w:noProof/>
              </w:rPr>
              <w:t>157</w:t>
            </w:r>
            <w:r w:rsidRPr="00DF1ADE">
              <w:rPr>
                <w:rFonts w:asciiTheme="minorHAnsi" w:hAnsiTheme="minorHAnsi"/>
                <w:b/>
              </w:rPr>
              <w:fldChar w:fldCharType="end"/>
            </w:r>
          </w:p>
        </w:tc>
        <w:tc>
          <w:tcPr>
            <w:tcW w:w="1427" w:type="dxa"/>
            <w:shd w:val="clear" w:color="auto" w:fill="92D050"/>
            <w:vAlign w:val="center"/>
          </w:tcPr>
          <w:p w:rsidR="000E2411" w:rsidRPr="00DF1ADE" w:rsidRDefault="00EC651F" w:rsidP="00C1231B">
            <w:pPr>
              <w:ind w:right="134"/>
              <w:jc w:val="right"/>
              <w:rPr>
                <w:rFonts w:asciiTheme="minorHAnsi" w:hAnsiTheme="minorHAnsi"/>
                <w:b/>
              </w:rPr>
            </w:pPr>
            <w:r w:rsidRPr="00DF1ADE">
              <w:rPr>
                <w:rFonts w:asciiTheme="minorHAnsi" w:hAnsiTheme="minorHAnsi"/>
                <w:b/>
              </w:rPr>
              <w:fldChar w:fldCharType="begin"/>
            </w:r>
            <w:r w:rsidR="000E2411" w:rsidRPr="00DF1ADE">
              <w:rPr>
                <w:rFonts w:asciiTheme="minorHAnsi" w:hAnsiTheme="minorHAnsi"/>
                <w:b/>
              </w:rPr>
              <w:instrText xml:space="preserve"> =SUM(ABOVE) </w:instrText>
            </w:r>
            <w:r w:rsidRPr="00DF1ADE">
              <w:rPr>
                <w:rFonts w:asciiTheme="minorHAnsi" w:hAnsiTheme="minorHAnsi"/>
                <w:b/>
              </w:rPr>
              <w:fldChar w:fldCharType="separate"/>
            </w:r>
            <w:r w:rsidR="000E2411">
              <w:rPr>
                <w:rFonts w:asciiTheme="minorHAnsi" w:hAnsiTheme="minorHAnsi"/>
                <w:b/>
                <w:noProof/>
              </w:rPr>
              <w:t>106</w:t>
            </w:r>
            <w:r w:rsidRPr="00DF1ADE">
              <w:rPr>
                <w:rFonts w:asciiTheme="minorHAnsi" w:hAnsiTheme="minorHAnsi"/>
                <w:b/>
              </w:rPr>
              <w:fldChar w:fldCharType="end"/>
            </w:r>
          </w:p>
        </w:tc>
        <w:tc>
          <w:tcPr>
            <w:tcW w:w="1427" w:type="dxa"/>
            <w:shd w:val="clear" w:color="auto" w:fill="92D050"/>
            <w:vAlign w:val="center"/>
          </w:tcPr>
          <w:p w:rsidR="000E2411" w:rsidRPr="00DF1ADE" w:rsidRDefault="00EC651F" w:rsidP="00C1231B">
            <w:pPr>
              <w:ind w:right="121"/>
              <w:jc w:val="right"/>
              <w:rPr>
                <w:rFonts w:asciiTheme="minorHAnsi" w:hAnsiTheme="minorHAnsi"/>
                <w:b/>
              </w:rPr>
            </w:pPr>
            <w:r w:rsidRPr="00DF1ADE">
              <w:rPr>
                <w:rFonts w:asciiTheme="minorHAnsi" w:hAnsiTheme="minorHAnsi"/>
                <w:b/>
              </w:rPr>
              <w:fldChar w:fldCharType="begin"/>
            </w:r>
            <w:r w:rsidR="000E2411" w:rsidRPr="00DF1ADE">
              <w:rPr>
                <w:rFonts w:asciiTheme="minorHAnsi" w:hAnsiTheme="minorHAnsi"/>
                <w:b/>
              </w:rPr>
              <w:instrText xml:space="preserve"> =SUM(ABOVE) </w:instrText>
            </w:r>
            <w:r w:rsidRPr="00DF1ADE">
              <w:rPr>
                <w:rFonts w:asciiTheme="minorHAnsi" w:hAnsiTheme="minorHAnsi"/>
                <w:b/>
              </w:rPr>
              <w:fldChar w:fldCharType="separate"/>
            </w:r>
            <w:r w:rsidR="000E2411">
              <w:rPr>
                <w:rFonts w:asciiTheme="minorHAnsi" w:hAnsiTheme="minorHAnsi"/>
                <w:b/>
                <w:noProof/>
              </w:rPr>
              <w:t>106</w:t>
            </w:r>
            <w:r w:rsidRPr="00DF1ADE">
              <w:rPr>
                <w:rFonts w:asciiTheme="minorHAnsi" w:hAnsiTheme="minorHAnsi"/>
                <w:b/>
              </w:rPr>
              <w:fldChar w:fldCharType="end"/>
            </w:r>
          </w:p>
        </w:tc>
        <w:tc>
          <w:tcPr>
            <w:tcW w:w="1525" w:type="dxa"/>
            <w:shd w:val="clear" w:color="auto" w:fill="92D050"/>
            <w:vAlign w:val="center"/>
          </w:tcPr>
          <w:p w:rsidR="000E2411" w:rsidRPr="00DF1ADE" w:rsidRDefault="00EC651F" w:rsidP="00C1231B">
            <w:pPr>
              <w:ind w:right="206"/>
              <w:jc w:val="right"/>
              <w:rPr>
                <w:rFonts w:asciiTheme="minorHAnsi" w:hAnsiTheme="minorHAnsi"/>
                <w:b/>
              </w:rPr>
            </w:pPr>
            <w:r w:rsidRPr="00DF1ADE">
              <w:rPr>
                <w:rFonts w:asciiTheme="minorHAnsi" w:hAnsiTheme="minorHAnsi"/>
                <w:b/>
              </w:rPr>
              <w:fldChar w:fldCharType="begin"/>
            </w:r>
            <w:r w:rsidR="000E2411" w:rsidRPr="00DF1ADE">
              <w:rPr>
                <w:rFonts w:asciiTheme="minorHAnsi" w:hAnsiTheme="minorHAnsi"/>
                <w:b/>
              </w:rPr>
              <w:instrText xml:space="preserve"> =SUM(ABOVE) </w:instrText>
            </w:r>
            <w:r w:rsidRPr="00DF1ADE">
              <w:rPr>
                <w:rFonts w:asciiTheme="minorHAnsi" w:hAnsiTheme="minorHAnsi"/>
                <w:b/>
              </w:rPr>
              <w:fldChar w:fldCharType="separate"/>
            </w:r>
            <w:r w:rsidR="000E2411">
              <w:rPr>
                <w:rFonts w:asciiTheme="minorHAnsi" w:hAnsiTheme="minorHAnsi"/>
                <w:b/>
                <w:noProof/>
              </w:rPr>
              <w:t>114</w:t>
            </w:r>
            <w:r w:rsidRPr="00DF1ADE">
              <w:rPr>
                <w:rFonts w:asciiTheme="minorHAnsi" w:hAnsiTheme="minorHAnsi"/>
                <w:b/>
              </w:rPr>
              <w:fldChar w:fldCharType="end"/>
            </w:r>
          </w:p>
        </w:tc>
        <w:tc>
          <w:tcPr>
            <w:tcW w:w="1427" w:type="dxa"/>
            <w:shd w:val="clear" w:color="auto" w:fill="92D050"/>
            <w:vAlign w:val="center"/>
          </w:tcPr>
          <w:p w:rsidR="000E2411" w:rsidRPr="00DF1ADE" w:rsidRDefault="00EC651F" w:rsidP="00C1231B">
            <w:pPr>
              <w:keepNext/>
              <w:ind w:right="193"/>
              <w:jc w:val="right"/>
              <w:rPr>
                <w:rFonts w:asciiTheme="minorHAnsi" w:hAnsiTheme="minorHAnsi"/>
                <w:b/>
              </w:rPr>
            </w:pPr>
            <w:r w:rsidRPr="00DF1ADE">
              <w:rPr>
                <w:rFonts w:asciiTheme="minorHAnsi" w:hAnsiTheme="minorHAnsi"/>
                <w:b/>
              </w:rPr>
              <w:fldChar w:fldCharType="begin"/>
            </w:r>
            <w:r w:rsidR="000E2411" w:rsidRPr="00DF1ADE">
              <w:rPr>
                <w:rFonts w:asciiTheme="minorHAnsi" w:hAnsiTheme="minorHAnsi"/>
                <w:b/>
              </w:rPr>
              <w:instrText xml:space="preserve"> =SUM(ABOVE) </w:instrText>
            </w:r>
            <w:r w:rsidRPr="00DF1ADE">
              <w:rPr>
                <w:rFonts w:asciiTheme="minorHAnsi" w:hAnsiTheme="minorHAnsi"/>
                <w:b/>
              </w:rPr>
              <w:fldChar w:fldCharType="separate"/>
            </w:r>
            <w:r w:rsidR="000E2411">
              <w:rPr>
                <w:rFonts w:asciiTheme="minorHAnsi" w:hAnsiTheme="minorHAnsi"/>
                <w:b/>
                <w:noProof/>
              </w:rPr>
              <w:t>112</w:t>
            </w:r>
            <w:r w:rsidRPr="00DF1ADE">
              <w:rPr>
                <w:rFonts w:asciiTheme="minorHAnsi" w:hAnsiTheme="minorHAnsi"/>
                <w:b/>
              </w:rPr>
              <w:fldChar w:fldCharType="end"/>
            </w:r>
          </w:p>
        </w:tc>
      </w:tr>
    </w:tbl>
    <w:p w:rsidR="004B4BBD" w:rsidRDefault="004B4BBD" w:rsidP="004B4BBD">
      <w:pPr>
        <w:pStyle w:val="Caption"/>
        <w:rPr>
          <w:rFonts w:asciiTheme="minorHAnsi" w:hAnsiTheme="minorHAnsi"/>
        </w:rPr>
      </w:pPr>
      <w:r>
        <w:t xml:space="preserve">Item </w:t>
      </w:r>
      <w:fldSimple w:instr=" SEQ Item \* ARABIC ">
        <w:r>
          <w:rPr>
            <w:noProof/>
          </w:rPr>
          <w:t>1</w:t>
        </w:r>
      </w:fldSimple>
      <w:r>
        <w:rPr>
          <w:lang w:val="en-GB"/>
        </w:rPr>
        <w:t xml:space="preserve"> </w:t>
      </w:r>
      <w:r w:rsidRPr="00CB5A43">
        <w:rPr>
          <w:lang w:val="en-GB"/>
        </w:rPr>
        <w:t>Frog Recordings</w:t>
      </w:r>
    </w:p>
    <w:p w:rsidR="0042744A" w:rsidRPr="0042744A" w:rsidRDefault="0042744A" w:rsidP="003D3B13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As you can see, the </w:t>
      </w:r>
      <w:r>
        <w:rPr>
          <w:rFonts w:asciiTheme="minorHAnsi" w:hAnsiTheme="minorHAnsi"/>
          <w:b/>
          <w:i/>
        </w:rPr>
        <w:t>pond</w:t>
      </w:r>
      <w:r>
        <w:rPr>
          <w:rFonts w:asciiTheme="minorHAnsi" w:hAnsiTheme="minorHAnsi"/>
        </w:rPr>
        <w:t xml:space="preserve"> habitat tended to be the most desired aquatic habitat for frog species.</w:t>
      </w:r>
    </w:p>
    <w:p w:rsidR="00DF1ADE" w:rsidRDefault="00E72F9E" w:rsidP="003D3B13">
      <w:pPr>
        <w:rPr>
          <w:rFonts w:asciiTheme="minorHAnsi" w:hAnsiTheme="minorHAnsi"/>
          <w:noProof/>
          <w:lang w:eastAsia="en-AU"/>
        </w:rPr>
      </w:pPr>
      <w:r>
        <w:rPr>
          <w:rFonts w:asciiTheme="minorHAnsi" w:hAnsiTheme="minorHAnsi"/>
          <w:noProof/>
          <w:lang w:eastAsia="en-AU"/>
        </w:rPr>
        <w:t>One of the most exciting results of this study, was the rediscovery of the Western Peninsula Bronze Froglet</w:t>
      </w:r>
      <w:r w:rsidR="00EB25CA">
        <w:rPr>
          <w:rFonts w:asciiTheme="minorHAnsi" w:hAnsiTheme="minorHAnsi"/>
          <w:noProof/>
          <w:lang w:eastAsia="en-AU"/>
        </w:rPr>
        <w:t xml:space="preserve"> (</w:t>
      </w:r>
      <w:r w:rsidR="00EB25CA" w:rsidRPr="00EB25CA">
        <w:rPr>
          <w:rFonts w:asciiTheme="minorHAnsi" w:hAnsiTheme="minorHAnsi"/>
          <w:i/>
          <w:noProof/>
          <w:lang w:eastAsia="en-AU"/>
        </w:rPr>
        <w:t>Litoria bronzii</w:t>
      </w:r>
      <w:r w:rsidR="00EB25CA">
        <w:rPr>
          <w:rFonts w:asciiTheme="minorHAnsi" w:hAnsiTheme="minorHAnsi"/>
          <w:noProof/>
          <w:lang w:eastAsia="en-AU"/>
        </w:rPr>
        <w:t>)</w:t>
      </w:r>
      <w:r>
        <w:rPr>
          <w:rFonts w:asciiTheme="minorHAnsi" w:hAnsiTheme="minorHAnsi"/>
          <w:noProof/>
          <w:lang w:eastAsia="en-AU"/>
        </w:rPr>
        <w:t>. This species was previously thought to have disappeared from the region, but was located by voice recordings in the population study carried out in September 2005.</w:t>
      </w:r>
      <w:r w:rsidR="00EB25CA">
        <w:rPr>
          <w:rFonts w:asciiTheme="minorHAnsi" w:hAnsiTheme="minorHAnsi"/>
          <w:noProof/>
          <w:lang w:eastAsia="en-AU"/>
        </w:rPr>
        <w:t xml:space="preserve"> This very positive result suggests that environmental conditions may not have been degraded to the level previously thought.</w:t>
      </w:r>
    </w:p>
    <w:p w:rsidR="004B4BBD" w:rsidRDefault="00E72F9E" w:rsidP="004B4BBD">
      <w:pPr>
        <w:keepNext/>
      </w:pPr>
      <w:r>
        <w:rPr>
          <w:rFonts w:asciiTheme="minorHAnsi" w:hAnsiTheme="minorHAnsi"/>
          <w:noProof/>
          <w:lang w:val="en-GB" w:eastAsia="en-GB"/>
        </w:rPr>
        <w:drawing>
          <wp:inline distT="0" distB="0" distL="0" distR="0">
            <wp:extent cx="1819656" cy="2743200"/>
            <wp:effectExtent l="19050" t="0" r="9144" b="0"/>
            <wp:docPr id="5" name="Picture 5" descr="C:\Users\Karen\AppData\Local\Microsoft\Windows\Temporary Internet Files\Content.IE5\K9THVSIG\MPj0262869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ren\AppData\Local\Microsoft\Windows\Temporary Internet Files\Content.IE5\K9THVSIG\MPj02628690000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656" cy="2743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9E0E01" w:rsidRDefault="004B4BBD" w:rsidP="004B4BBD">
      <w:pPr>
        <w:pStyle w:val="Caption"/>
      </w:pPr>
      <w:r>
        <w:t xml:space="preserve">Item </w:t>
      </w:r>
      <w:fldSimple w:instr=" SEQ Item \* ARABIC ">
        <w:r>
          <w:rPr>
            <w:noProof/>
          </w:rPr>
          <w:t>2</w:t>
        </w:r>
      </w:fldSimple>
      <w:r>
        <w:rPr>
          <w:lang w:val="en-GB"/>
        </w:rPr>
        <w:t xml:space="preserve"> </w:t>
      </w:r>
      <w:r w:rsidRPr="00F72B70">
        <w:rPr>
          <w:lang w:val="en-GB"/>
        </w:rPr>
        <w:t xml:space="preserve">Bronze </w:t>
      </w:r>
      <w:proofErr w:type="spellStart"/>
      <w:r w:rsidRPr="00F72B70">
        <w:rPr>
          <w:lang w:val="en-GB"/>
        </w:rPr>
        <w:t>Froglet</w:t>
      </w:r>
      <w:proofErr w:type="spellEnd"/>
    </w:p>
    <w:p w:rsidR="00EB25CA" w:rsidRDefault="00EB25CA" w:rsidP="003D3B13">
      <w:p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Another positive result of the study was confirmation that the dreaded Cane Toad (</w:t>
      </w:r>
      <w:r w:rsidRPr="00EB25CA">
        <w:rPr>
          <w:rFonts w:asciiTheme="minorHAnsi" w:hAnsiTheme="minorHAnsi"/>
          <w:i/>
        </w:rPr>
        <w:t xml:space="preserve">Bufo </w:t>
      </w:r>
      <w:proofErr w:type="spellStart"/>
      <w:r w:rsidRPr="00EB25CA">
        <w:rPr>
          <w:rFonts w:asciiTheme="minorHAnsi" w:hAnsiTheme="minorHAnsi"/>
          <w:i/>
        </w:rPr>
        <w:t>marinus</w:t>
      </w:r>
      <w:proofErr w:type="spellEnd"/>
      <w:r>
        <w:rPr>
          <w:rFonts w:asciiTheme="minorHAnsi" w:hAnsiTheme="minorHAnsi"/>
        </w:rPr>
        <w:t xml:space="preserve">) has not yet been successful in infiltrating the frog habitats this far south. There were no sightings or voice recordings for </w:t>
      </w:r>
      <w:r w:rsidRPr="00EB25CA">
        <w:rPr>
          <w:rFonts w:asciiTheme="minorHAnsi" w:hAnsiTheme="minorHAnsi"/>
          <w:i/>
        </w:rPr>
        <w:t xml:space="preserve">Bufo </w:t>
      </w:r>
      <w:proofErr w:type="spellStart"/>
      <w:r w:rsidRPr="00EB25CA">
        <w:rPr>
          <w:rFonts w:asciiTheme="minorHAnsi" w:hAnsiTheme="minorHAnsi"/>
          <w:i/>
        </w:rPr>
        <w:t>marinus</w:t>
      </w:r>
      <w:proofErr w:type="spellEnd"/>
      <w:r>
        <w:rPr>
          <w:rFonts w:asciiTheme="minorHAnsi" w:hAnsiTheme="minorHAnsi"/>
        </w:rPr>
        <w:t xml:space="preserve"> in the habitats in any of the areas, even though sightings have been made at the northern edges of the state. Obviously, continued vigilance is required to manage this pest species.</w:t>
      </w:r>
    </w:p>
    <w:p w:rsidR="004B4BBD" w:rsidRDefault="00EB25CA" w:rsidP="004B4BBD">
      <w:pPr>
        <w:keepNext/>
      </w:pPr>
      <w:r>
        <w:rPr>
          <w:rFonts w:asciiTheme="minorHAnsi" w:hAnsiTheme="minorHAnsi"/>
          <w:noProof/>
          <w:lang w:val="en-GB" w:eastAsia="en-GB"/>
        </w:rPr>
        <w:drawing>
          <wp:inline distT="0" distB="0" distL="0" distR="0">
            <wp:extent cx="2168525" cy="2047875"/>
            <wp:effectExtent l="19050" t="0" r="3175" b="0"/>
            <wp:docPr id="2" name="Picture 2" descr="C:\Users\Karen\AppData\Local\Microsoft\Windows\Temporary Internet Files\Content.IE5\CUP7SXNJ\MPj0422829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ren\AppData\Local\Microsoft\Windows\Temporary Internet Files\Content.IE5\CUP7SXNJ\MPj04228290000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36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8525" cy="20478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8247BB" w:rsidRDefault="004B4BBD" w:rsidP="004B4BBD">
      <w:pPr>
        <w:pStyle w:val="Caption"/>
      </w:pPr>
      <w:r>
        <w:t xml:space="preserve">Item </w:t>
      </w:r>
      <w:fldSimple w:instr=" SEQ Item \* ARABIC ">
        <w:r>
          <w:rPr>
            <w:noProof/>
          </w:rPr>
          <w:t>3</w:t>
        </w:r>
      </w:fldSimple>
      <w:r>
        <w:rPr>
          <w:lang w:val="en-GB"/>
        </w:rPr>
        <w:t xml:space="preserve"> </w:t>
      </w:r>
      <w:r w:rsidRPr="00EE1334">
        <w:rPr>
          <w:lang w:val="en-GB"/>
        </w:rPr>
        <w:t>Cane Toad</w:t>
      </w:r>
    </w:p>
    <w:p w:rsidR="004957A6" w:rsidRPr="004957A6" w:rsidRDefault="004957A6" w:rsidP="004957A6">
      <w:pPr>
        <w:rPr>
          <w:rFonts w:asciiTheme="minorHAnsi" w:hAnsiTheme="minorHAnsi"/>
        </w:rPr>
      </w:pPr>
      <w:r>
        <w:rPr>
          <w:rFonts w:asciiTheme="minorHAnsi" w:hAnsiTheme="minorHAnsi"/>
        </w:rPr>
        <w:t>The following table shows the number of species recorded in each habitat:</w:t>
      </w:r>
    </w:p>
    <w:tbl>
      <w:tblPr>
        <w:tblStyle w:val="TableGrid"/>
        <w:tblW w:w="0" w:type="auto"/>
        <w:tblLook w:val="04A0"/>
      </w:tblPr>
      <w:tblGrid>
        <w:gridCol w:w="1636"/>
        <w:gridCol w:w="1427"/>
        <w:gridCol w:w="1427"/>
        <w:gridCol w:w="1427"/>
        <w:gridCol w:w="1525"/>
        <w:gridCol w:w="1427"/>
      </w:tblGrid>
      <w:tr w:rsidR="004957A6" w:rsidRPr="003D3B13" w:rsidTr="00C1231B">
        <w:trPr>
          <w:trHeight w:val="482"/>
          <w:tblHeader/>
        </w:trPr>
        <w:tc>
          <w:tcPr>
            <w:tcW w:w="1636" w:type="dxa"/>
            <w:shd w:val="clear" w:color="auto" w:fill="92D050"/>
            <w:vAlign w:val="center"/>
          </w:tcPr>
          <w:p w:rsidR="004957A6" w:rsidRPr="003D3B13" w:rsidRDefault="004957A6" w:rsidP="00C1231B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HABITAT</w:t>
            </w:r>
          </w:p>
        </w:tc>
        <w:tc>
          <w:tcPr>
            <w:tcW w:w="1427" w:type="dxa"/>
            <w:shd w:val="clear" w:color="auto" w:fill="92D050"/>
            <w:vAlign w:val="center"/>
          </w:tcPr>
          <w:p w:rsidR="004957A6" w:rsidRPr="003D3B13" w:rsidRDefault="004957A6" w:rsidP="00C1231B">
            <w:pPr>
              <w:ind w:right="147"/>
              <w:jc w:val="righ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Sept 2002</w:t>
            </w:r>
          </w:p>
        </w:tc>
        <w:tc>
          <w:tcPr>
            <w:tcW w:w="1427" w:type="dxa"/>
            <w:shd w:val="clear" w:color="auto" w:fill="92D050"/>
            <w:vAlign w:val="center"/>
          </w:tcPr>
          <w:p w:rsidR="004957A6" w:rsidRPr="003D3B13" w:rsidRDefault="004957A6" w:rsidP="00C1231B">
            <w:pPr>
              <w:ind w:right="134"/>
              <w:jc w:val="righ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Sept 2003</w:t>
            </w:r>
          </w:p>
        </w:tc>
        <w:tc>
          <w:tcPr>
            <w:tcW w:w="1427" w:type="dxa"/>
            <w:shd w:val="clear" w:color="auto" w:fill="92D050"/>
            <w:vAlign w:val="center"/>
          </w:tcPr>
          <w:p w:rsidR="004957A6" w:rsidRPr="003D3B13" w:rsidRDefault="004957A6" w:rsidP="00C1231B">
            <w:pPr>
              <w:ind w:right="121"/>
              <w:jc w:val="righ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Sept 2004</w:t>
            </w:r>
          </w:p>
        </w:tc>
        <w:tc>
          <w:tcPr>
            <w:tcW w:w="1525" w:type="dxa"/>
            <w:shd w:val="clear" w:color="auto" w:fill="92D050"/>
            <w:vAlign w:val="center"/>
          </w:tcPr>
          <w:p w:rsidR="004957A6" w:rsidRPr="003D3B13" w:rsidRDefault="004957A6" w:rsidP="00C1231B">
            <w:pPr>
              <w:ind w:right="206"/>
              <w:jc w:val="righ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Sept 2005</w:t>
            </w:r>
          </w:p>
        </w:tc>
        <w:tc>
          <w:tcPr>
            <w:tcW w:w="1427" w:type="dxa"/>
            <w:shd w:val="clear" w:color="auto" w:fill="92D050"/>
            <w:vAlign w:val="center"/>
          </w:tcPr>
          <w:p w:rsidR="004957A6" w:rsidRDefault="004957A6" w:rsidP="00C1231B">
            <w:pPr>
              <w:ind w:right="193"/>
              <w:jc w:val="righ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Sept 2006</w:t>
            </w:r>
          </w:p>
        </w:tc>
      </w:tr>
      <w:tr w:rsidR="004957A6" w:rsidTr="00C1231B">
        <w:trPr>
          <w:trHeight w:val="482"/>
        </w:trPr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57A6" w:rsidRDefault="004957A6" w:rsidP="00C1231B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Quarry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57A6" w:rsidRDefault="004957A6" w:rsidP="00C1231B">
            <w:pPr>
              <w:ind w:right="147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57A6" w:rsidRDefault="004957A6" w:rsidP="00C1231B">
            <w:pPr>
              <w:ind w:right="134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57A6" w:rsidRDefault="004957A6" w:rsidP="00C1231B">
            <w:pPr>
              <w:ind w:right="121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57A6" w:rsidRDefault="004957A6" w:rsidP="00C1231B">
            <w:pPr>
              <w:ind w:right="206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57A6" w:rsidRDefault="004957A6" w:rsidP="00C1231B">
            <w:pPr>
              <w:ind w:right="193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</w:tr>
      <w:tr w:rsidR="004957A6" w:rsidTr="00C1231B">
        <w:trPr>
          <w:trHeight w:val="482"/>
        </w:trPr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57A6" w:rsidRDefault="004957A6" w:rsidP="00C1231B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Pond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57A6" w:rsidRDefault="004957A6" w:rsidP="00C1231B">
            <w:pPr>
              <w:ind w:right="147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57A6" w:rsidRDefault="004957A6" w:rsidP="00C1231B">
            <w:pPr>
              <w:ind w:right="134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57A6" w:rsidRDefault="004957A6" w:rsidP="00C1231B">
            <w:pPr>
              <w:ind w:right="121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57A6" w:rsidRDefault="004957A6" w:rsidP="00C1231B">
            <w:pPr>
              <w:ind w:right="206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57A6" w:rsidRDefault="004957A6" w:rsidP="00C1231B">
            <w:pPr>
              <w:ind w:right="193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</w:t>
            </w:r>
          </w:p>
        </w:tc>
      </w:tr>
      <w:tr w:rsidR="004957A6" w:rsidTr="00C1231B">
        <w:trPr>
          <w:trHeight w:val="482"/>
        </w:trPr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57A6" w:rsidRDefault="004957A6" w:rsidP="00C1231B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River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57A6" w:rsidRDefault="004957A6" w:rsidP="00C1231B">
            <w:pPr>
              <w:ind w:right="147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57A6" w:rsidRDefault="004957A6" w:rsidP="00C1231B">
            <w:pPr>
              <w:ind w:right="134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57A6" w:rsidRDefault="004957A6" w:rsidP="00C1231B">
            <w:pPr>
              <w:ind w:right="121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57A6" w:rsidRDefault="004957A6" w:rsidP="00C1231B">
            <w:pPr>
              <w:ind w:right="206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57A6" w:rsidRDefault="004957A6" w:rsidP="00C1231B">
            <w:pPr>
              <w:ind w:right="193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</w:tr>
      <w:tr w:rsidR="004957A6" w:rsidTr="00C1231B">
        <w:trPr>
          <w:trHeight w:val="482"/>
        </w:trPr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57A6" w:rsidRDefault="004957A6" w:rsidP="00C1231B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Stream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57A6" w:rsidRDefault="004957A6" w:rsidP="00C1231B">
            <w:pPr>
              <w:ind w:right="147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57A6" w:rsidRDefault="004957A6" w:rsidP="00C1231B">
            <w:pPr>
              <w:ind w:right="134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57A6" w:rsidRDefault="004957A6" w:rsidP="00C1231B">
            <w:pPr>
              <w:ind w:right="121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57A6" w:rsidRDefault="004957A6" w:rsidP="00C1231B">
            <w:pPr>
              <w:ind w:right="206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57A6" w:rsidRDefault="004957A6" w:rsidP="00C1231B">
            <w:pPr>
              <w:ind w:right="193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</w:t>
            </w:r>
          </w:p>
        </w:tc>
      </w:tr>
      <w:tr w:rsidR="004957A6" w:rsidTr="00C1231B">
        <w:trPr>
          <w:trHeight w:val="482"/>
        </w:trPr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57A6" w:rsidRDefault="004957A6" w:rsidP="00C1231B">
            <w:pPr>
              <w:spacing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Turf/Grass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57A6" w:rsidRDefault="004957A6" w:rsidP="00C1231B">
            <w:pPr>
              <w:ind w:right="147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57A6" w:rsidRDefault="004957A6" w:rsidP="00C1231B">
            <w:pPr>
              <w:ind w:right="134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57A6" w:rsidRDefault="004957A6" w:rsidP="00C1231B">
            <w:pPr>
              <w:ind w:right="121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57A6" w:rsidRDefault="004957A6" w:rsidP="00C1231B">
            <w:pPr>
              <w:ind w:right="206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957A6" w:rsidRDefault="004957A6" w:rsidP="00C1231B">
            <w:pPr>
              <w:ind w:right="193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</w:tr>
      <w:tr w:rsidR="004957A6" w:rsidRPr="00DF1ADE" w:rsidTr="00C1231B">
        <w:trPr>
          <w:trHeight w:val="482"/>
        </w:trPr>
        <w:tc>
          <w:tcPr>
            <w:tcW w:w="1636" w:type="dxa"/>
            <w:shd w:val="clear" w:color="auto" w:fill="92D050"/>
            <w:vAlign w:val="center"/>
          </w:tcPr>
          <w:p w:rsidR="004957A6" w:rsidRPr="00DF1ADE" w:rsidRDefault="004957A6" w:rsidP="00C1231B">
            <w:pPr>
              <w:spacing w:after="120"/>
              <w:rPr>
                <w:rFonts w:asciiTheme="minorHAnsi" w:hAnsiTheme="minorHAnsi"/>
                <w:b/>
              </w:rPr>
            </w:pPr>
            <w:r w:rsidRPr="00DF1ADE">
              <w:rPr>
                <w:rFonts w:asciiTheme="minorHAnsi" w:hAnsiTheme="minorHAnsi"/>
                <w:b/>
              </w:rPr>
              <w:t>TOTAL</w:t>
            </w:r>
          </w:p>
        </w:tc>
        <w:tc>
          <w:tcPr>
            <w:tcW w:w="1427" w:type="dxa"/>
            <w:shd w:val="clear" w:color="auto" w:fill="92D050"/>
            <w:vAlign w:val="center"/>
          </w:tcPr>
          <w:p w:rsidR="004957A6" w:rsidRPr="00DF1ADE" w:rsidRDefault="00EC651F" w:rsidP="00C1231B">
            <w:pPr>
              <w:ind w:right="147"/>
              <w:jc w:val="right"/>
              <w:rPr>
                <w:rFonts w:asciiTheme="minorHAnsi" w:hAnsiTheme="minorHAnsi"/>
                <w:b/>
              </w:rPr>
            </w:pPr>
            <w:r w:rsidRPr="00DF1ADE">
              <w:rPr>
                <w:rFonts w:asciiTheme="minorHAnsi" w:hAnsiTheme="minorHAnsi"/>
                <w:b/>
              </w:rPr>
              <w:fldChar w:fldCharType="begin"/>
            </w:r>
            <w:r w:rsidR="004957A6" w:rsidRPr="00DF1ADE">
              <w:rPr>
                <w:rFonts w:asciiTheme="minorHAnsi" w:hAnsiTheme="minorHAnsi"/>
                <w:b/>
              </w:rPr>
              <w:instrText xml:space="preserve"> =SUM(ABOVE) </w:instrText>
            </w:r>
            <w:r w:rsidRPr="00DF1ADE">
              <w:rPr>
                <w:rFonts w:asciiTheme="minorHAnsi" w:hAnsiTheme="minorHAnsi"/>
                <w:b/>
              </w:rPr>
              <w:fldChar w:fldCharType="separate"/>
            </w:r>
            <w:r w:rsidR="004957A6">
              <w:rPr>
                <w:rFonts w:asciiTheme="minorHAnsi" w:hAnsiTheme="minorHAnsi"/>
                <w:b/>
                <w:noProof/>
              </w:rPr>
              <w:t>27</w:t>
            </w:r>
            <w:r w:rsidRPr="00DF1ADE">
              <w:rPr>
                <w:rFonts w:asciiTheme="minorHAnsi" w:hAnsiTheme="minorHAnsi"/>
                <w:b/>
              </w:rPr>
              <w:fldChar w:fldCharType="end"/>
            </w:r>
          </w:p>
        </w:tc>
        <w:tc>
          <w:tcPr>
            <w:tcW w:w="1427" w:type="dxa"/>
            <w:shd w:val="clear" w:color="auto" w:fill="92D050"/>
            <w:vAlign w:val="center"/>
          </w:tcPr>
          <w:p w:rsidR="004957A6" w:rsidRPr="00DF1ADE" w:rsidRDefault="00EC651F" w:rsidP="00C1231B">
            <w:pPr>
              <w:ind w:right="134"/>
              <w:jc w:val="right"/>
              <w:rPr>
                <w:rFonts w:asciiTheme="minorHAnsi" w:hAnsiTheme="minorHAnsi"/>
                <w:b/>
              </w:rPr>
            </w:pPr>
            <w:r w:rsidRPr="00DF1ADE">
              <w:rPr>
                <w:rFonts w:asciiTheme="minorHAnsi" w:hAnsiTheme="minorHAnsi"/>
                <w:b/>
              </w:rPr>
              <w:fldChar w:fldCharType="begin"/>
            </w:r>
            <w:r w:rsidR="004957A6" w:rsidRPr="00DF1ADE">
              <w:rPr>
                <w:rFonts w:asciiTheme="minorHAnsi" w:hAnsiTheme="minorHAnsi"/>
                <w:b/>
              </w:rPr>
              <w:instrText xml:space="preserve"> =SUM(ABOVE) </w:instrText>
            </w:r>
            <w:r w:rsidRPr="00DF1ADE">
              <w:rPr>
                <w:rFonts w:asciiTheme="minorHAnsi" w:hAnsiTheme="minorHAnsi"/>
                <w:b/>
              </w:rPr>
              <w:fldChar w:fldCharType="separate"/>
            </w:r>
            <w:r w:rsidR="004957A6">
              <w:rPr>
                <w:rFonts w:asciiTheme="minorHAnsi" w:hAnsiTheme="minorHAnsi"/>
                <w:b/>
                <w:noProof/>
              </w:rPr>
              <w:t>26</w:t>
            </w:r>
            <w:r w:rsidRPr="00DF1ADE">
              <w:rPr>
                <w:rFonts w:asciiTheme="minorHAnsi" w:hAnsiTheme="minorHAnsi"/>
                <w:b/>
              </w:rPr>
              <w:fldChar w:fldCharType="end"/>
            </w:r>
          </w:p>
        </w:tc>
        <w:tc>
          <w:tcPr>
            <w:tcW w:w="1427" w:type="dxa"/>
            <w:shd w:val="clear" w:color="auto" w:fill="92D050"/>
            <w:vAlign w:val="center"/>
          </w:tcPr>
          <w:p w:rsidR="004957A6" w:rsidRPr="00DF1ADE" w:rsidRDefault="00EC651F" w:rsidP="00C1231B">
            <w:pPr>
              <w:ind w:right="121"/>
              <w:jc w:val="right"/>
              <w:rPr>
                <w:rFonts w:asciiTheme="minorHAnsi" w:hAnsiTheme="minorHAnsi"/>
                <w:b/>
              </w:rPr>
            </w:pPr>
            <w:r w:rsidRPr="00DF1ADE">
              <w:rPr>
                <w:rFonts w:asciiTheme="minorHAnsi" w:hAnsiTheme="minorHAnsi"/>
                <w:b/>
              </w:rPr>
              <w:fldChar w:fldCharType="begin"/>
            </w:r>
            <w:r w:rsidR="004957A6" w:rsidRPr="00DF1ADE">
              <w:rPr>
                <w:rFonts w:asciiTheme="minorHAnsi" w:hAnsiTheme="minorHAnsi"/>
                <w:b/>
              </w:rPr>
              <w:instrText xml:space="preserve"> =SUM(ABOVE) </w:instrText>
            </w:r>
            <w:r w:rsidRPr="00DF1ADE">
              <w:rPr>
                <w:rFonts w:asciiTheme="minorHAnsi" w:hAnsiTheme="minorHAnsi"/>
                <w:b/>
              </w:rPr>
              <w:fldChar w:fldCharType="separate"/>
            </w:r>
            <w:r w:rsidR="004957A6">
              <w:rPr>
                <w:rFonts w:asciiTheme="minorHAnsi" w:hAnsiTheme="minorHAnsi"/>
                <w:b/>
                <w:noProof/>
              </w:rPr>
              <w:t>27</w:t>
            </w:r>
            <w:r w:rsidRPr="00DF1ADE">
              <w:rPr>
                <w:rFonts w:asciiTheme="minorHAnsi" w:hAnsiTheme="minorHAnsi"/>
                <w:b/>
              </w:rPr>
              <w:fldChar w:fldCharType="end"/>
            </w:r>
          </w:p>
        </w:tc>
        <w:tc>
          <w:tcPr>
            <w:tcW w:w="1525" w:type="dxa"/>
            <w:shd w:val="clear" w:color="auto" w:fill="92D050"/>
            <w:vAlign w:val="center"/>
          </w:tcPr>
          <w:p w:rsidR="004957A6" w:rsidRPr="00DF1ADE" w:rsidRDefault="00EC651F" w:rsidP="00C1231B">
            <w:pPr>
              <w:ind w:right="206"/>
              <w:jc w:val="right"/>
              <w:rPr>
                <w:rFonts w:asciiTheme="minorHAnsi" w:hAnsiTheme="minorHAnsi"/>
                <w:b/>
              </w:rPr>
            </w:pPr>
            <w:r w:rsidRPr="00DF1ADE">
              <w:rPr>
                <w:rFonts w:asciiTheme="minorHAnsi" w:hAnsiTheme="minorHAnsi"/>
                <w:b/>
              </w:rPr>
              <w:fldChar w:fldCharType="begin"/>
            </w:r>
            <w:r w:rsidR="004957A6" w:rsidRPr="00DF1ADE">
              <w:rPr>
                <w:rFonts w:asciiTheme="minorHAnsi" w:hAnsiTheme="minorHAnsi"/>
                <w:b/>
              </w:rPr>
              <w:instrText xml:space="preserve"> =SUM(ABOVE) </w:instrText>
            </w:r>
            <w:r w:rsidRPr="00DF1ADE">
              <w:rPr>
                <w:rFonts w:asciiTheme="minorHAnsi" w:hAnsiTheme="minorHAnsi"/>
                <w:b/>
              </w:rPr>
              <w:fldChar w:fldCharType="separate"/>
            </w:r>
            <w:r w:rsidR="004957A6">
              <w:rPr>
                <w:rFonts w:asciiTheme="minorHAnsi" w:hAnsiTheme="minorHAnsi"/>
                <w:b/>
                <w:noProof/>
              </w:rPr>
              <w:t>33</w:t>
            </w:r>
            <w:r w:rsidRPr="00DF1ADE">
              <w:rPr>
                <w:rFonts w:asciiTheme="minorHAnsi" w:hAnsiTheme="minorHAnsi"/>
                <w:b/>
              </w:rPr>
              <w:fldChar w:fldCharType="end"/>
            </w:r>
          </w:p>
        </w:tc>
        <w:tc>
          <w:tcPr>
            <w:tcW w:w="1427" w:type="dxa"/>
            <w:shd w:val="clear" w:color="auto" w:fill="92D050"/>
            <w:vAlign w:val="center"/>
          </w:tcPr>
          <w:p w:rsidR="004957A6" w:rsidRPr="00DF1ADE" w:rsidRDefault="00EC651F" w:rsidP="00C1231B">
            <w:pPr>
              <w:keepNext/>
              <w:ind w:right="193"/>
              <w:jc w:val="right"/>
              <w:rPr>
                <w:rFonts w:asciiTheme="minorHAnsi" w:hAnsiTheme="minorHAnsi"/>
                <w:b/>
              </w:rPr>
            </w:pPr>
            <w:r w:rsidRPr="00DF1ADE">
              <w:rPr>
                <w:rFonts w:asciiTheme="minorHAnsi" w:hAnsiTheme="minorHAnsi"/>
                <w:b/>
              </w:rPr>
              <w:fldChar w:fldCharType="begin"/>
            </w:r>
            <w:r w:rsidR="004957A6" w:rsidRPr="00DF1ADE">
              <w:rPr>
                <w:rFonts w:asciiTheme="minorHAnsi" w:hAnsiTheme="minorHAnsi"/>
                <w:b/>
              </w:rPr>
              <w:instrText xml:space="preserve"> =SUM(ABOVE) </w:instrText>
            </w:r>
            <w:r w:rsidRPr="00DF1ADE">
              <w:rPr>
                <w:rFonts w:asciiTheme="minorHAnsi" w:hAnsiTheme="minorHAnsi"/>
                <w:b/>
              </w:rPr>
              <w:fldChar w:fldCharType="separate"/>
            </w:r>
            <w:r w:rsidR="004957A6">
              <w:rPr>
                <w:rFonts w:asciiTheme="minorHAnsi" w:hAnsiTheme="minorHAnsi"/>
                <w:b/>
                <w:noProof/>
              </w:rPr>
              <w:t>31</w:t>
            </w:r>
            <w:r w:rsidRPr="00DF1ADE">
              <w:rPr>
                <w:rFonts w:asciiTheme="minorHAnsi" w:hAnsiTheme="minorHAnsi"/>
                <w:b/>
              </w:rPr>
              <w:fldChar w:fldCharType="end"/>
            </w:r>
          </w:p>
        </w:tc>
      </w:tr>
    </w:tbl>
    <w:p w:rsidR="00AB3957" w:rsidRDefault="004B4BBD" w:rsidP="004B4BBD">
      <w:pPr>
        <w:pStyle w:val="Caption"/>
      </w:pPr>
      <w:r>
        <w:t xml:space="preserve">Item </w:t>
      </w:r>
      <w:fldSimple w:instr=" SEQ Item \* ARABIC ">
        <w:r>
          <w:rPr>
            <w:noProof/>
          </w:rPr>
          <w:t>4</w:t>
        </w:r>
      </w:fldSimple>
      <w:r>
        <w:rPr>
          <w:lang w:val="en-GB"/>
        </w:rPr>
        <w:t xml:space="preserve"> </w:t>
      </w:r>
      <w:r w:rsidRPr="00D26F7A">
        <w:rPr>
          <w:lang w:val="en-GB"/>
        </w:rPr>
        <w:t>Frog Species Recorded</w:t>
      </w:r>
    </w:p>
    <w:sectPr w:rsidR="00AB3957" w:rsidSect="003D3B13">
      <w:pgSz w:w="11907" w:h="16840" w:code="9"/>
      <w:pgMar w:top="1438" w:right="1814" w:bottom="1617" w:left="1440" w:header="720" w:footer="720" w:gutter="0"/>
      <w:cols w:space="720" w:equalWidth="0">
        <w:col w:w="8653" w:space="72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3D3B13"/>
    <w:rsid w:val="00050E47"/>
    <w:rsid w:val="000D04F6"/>
    <w:rsid w:val="000D79F4"/>
    <w:rsid w:val="000E2411"/>
    <w:rsid w:val="000F2779"/>
    <w:rsid w:val="000F4DE9"/>
    <w:rsid w:val="00117DF4"/>
    <w:rsid w:val="001552B1"/>
    <w:rsid w:val="00167C03"/>
    <w:rsid w:val="002001E5"/>
    <w:rsid w:val="002666C0"/>
    <w:rsid w:val="00285E36"/>
    <w:rsid w:val="002A540C"/>
    <w:rsid w:val="002C7347"/>
    <w:rsid w:val="003D3B13"/>
    <w:rsid w:val="0042744A"/>
    <w:rsid w:val="00430495"/>
    <w:rsid w:val="004957A6"/>
    <w:rsid w:val="004B4BBD"/>
    <w:rsid w:val="005A0AE4"/>
    <w:rsid w:val="005D4678"/>
    <w:rsid w:val="005F40F7"/>
    <w:rsid w:val="00635B0B"/>
    <w:rsid w:val="006C6055"/>
    <w:rsid w:val="006D4FAD"/>
    <w:rsid w:val="006D5CD0"/>
    <w:rsid w:val="00736987"/>
    <w:rsid w:val="00800038"/>
    <w:rsid w:val="0081015F"/>
    <w:rsid w:val="00812D63"/>
    <w:rsid w:val="008247BB"/>
    <w:rsid w:val="00851120"/>
    <w:rsid w:val="00862F82"/>
    <w:rsid w:val="00942DE0"/>
    <w:rsid w:val="00997BC8"/>
    <w:rsid w:val="009E0E01"/>
    <w:rsid w:val="00A517BB"/>
    <w:rsid w:val="00AA1F51"/>
    <w:rsid w:val="00AA3128"/>
    <w:rsid w:val="00AB3957"/>
    <w:rsid w:val="00AB6112"/>
    <w:rsid w:val="00B00764"/>
    <w:rsid w:val="00B37C76"/>
    <w:rsid w:val="00B8175C"/>
    <w:rsid w:val="00B85006"/>
    <w:rsid w:val="00B94285"/>
    <w:rsid w:val="00C34A61"/>
    <w:rsid w:val="00CD2398"/>
    <w:rsid w:val="00CE0DDF"/>
    <w:rsid w:val="00D15713"/>
    <w:rsid w:val="00DF1ADE"/>
    <w:rsid w:val="00E06623"/>
    <w:rsid w:val="00E67DFF"/>
    <w:rsid w:val="00E72F9E"/>
    <w:rsid w:val="00E731C7"/>
    <w:rsid w:val="00EB1B6E"/>
    <w:rsid w:val="00EB25CA"/>
    <w:rsid w:val="00EC651F"/>
    <w:rsid w:val="00F10889"/>
    <w:rsid w:val="00F32C27"/>
    <w:rsid w:val="00F63B18"/>
    <w:rsid w:val="00F85B07"/>
    <w:rsid w:val="00FA7438"/>
    <w:rsid w:val="00FE2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B13"/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D3B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3B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3D3B13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25C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5CA"/>
    <w:rPr>
      <w:rFonts w:ascii="Tahoma" w:eastAsia="Times New Roman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CD2398"/>
    <w:pPr>
      <w:spacing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AB3957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AB3957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4BBD"/>
    <w:pPr>
      <w:spacing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B4BB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5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167A1-3500-4DB6-B893-01893B05F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1716</Characters>
  <Application>Microsoft Office Word</Application>
  <DocSecurity>4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Frog Population Studies - Habitats Surveyed</vt:lpstr>
      <vt:lpstr>Tables and Figures</vt:lpstr>
    </vt:vector>
  </TitlesOfParts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al4024</cp:lastModifiedBy>
  <cp:revision>2</cp:revision>
  <dcterms:created xsi:type="dcterms:W3CDTF">2009-11-02T15:57:00Z</dcterms:created>
  <dcterms:modified xsi:type="dcterms:W3CDTF">2009-11-02T15:57:00Z</dcterms:modified>
</cp:coreProperties>
</file>