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A1D" w:rsidRPr="00855C19" w:rsidRDefault="00AD08E9" w:rsidP="002271F3">
      <w:pPr>
        <w:jc w:val="center"/>
        <w:rPr>
          <w:rFonts w:ascii="Arial" w:hAnsi="Arial" w:cs="Arial"/>
          <w:sz w:val="40"/>
          <w:szCs w:val="40"/>
        </w:rPr>
      </w:pPr>
      <w:r>
        <w:rPr>
          <w:rFonts w:ascii="Arial" w:hAnsi="Arial" w:cs="Arial"/>
          <w:sz w:val="40"/>
          <w:szCs w:val="40"/>
        </w:rPr>
        <w:t>Death, Dying and Rebirth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2"/>
        <w:gridCol w:w="2880"/>
        <w:gridCol w:w="1092"/>
        <w:gridCol w:w="808"/>
        <w:gridCol w:w="4385"/>
      </w:tblGrid>
      <w:tr w:rsidR="00822A1D" w:rsidTr="00A749C9">
        <w:trPr>
          <w:cantSplit/>
          <w:trHeight w:val="1172"/>
        </w:trPr>
        <w:tc>
          <w:tcPr>
            <w:tcW w:w="7864" w:type="dxa"/>
            <w:gridSpan w:val="3"/>
            <w:tcBorders>
              <w:bottom w:val="single" w:sz="4" w:space="0" w:color="auto"/>
            </w:tcBorders>
            <w:tcMar>
              <w:top w:w="58" w:type="dxa"/>
              <w:left w:w="115" w:type="dxa"/>
              <w:bottom w:w="58" w:type="dxa"/>
              <w:right w:w="115" w:type="dxa"/>
            </w:tcMar>
          </w:tcPr>
          <w:p w:rsidR="00822A1D" w:rsidRDefault="00822A1D" w:rsidP="00891524">
            <w:pPr>
              <w:pStyle w:val="Heading1"/>
            </w:pPr>
            <w:r>
              <w:t>Overview &amp; Purpose</w:t>
            </w:r>
          </w:p>
          <w:p w:rsidR="00822A1D" w:rsidRDefault="00822A1D" w:rsidP="00891524">
            <w:pPr>
              <w:pStyle w:val="BodyText"/>
            </w:pPr>
          </w:p>
          <w:p w:rsidR="00822A1D" w:rsidRDefault="00AD08E9" w:rsidP="00A241EA">
            <w:r>
              <w:t>The purpose of the lesson is to demonstrate the processes of death and rebirth in Buddhist thought. The lesson will cover topics that have been previously taught whilst providing students with further information about rebirth.</w:t>
            </w:r>
          </w:p>
        </w:tc>
        <w:tc>
          <w:tcPr>
            <w:tcW w:w="5193" w:type="dxa"/>
            <w:gridSpan w:val="2"/>
            <w:tcBorders>
              <w:bottom w:val="single" w:sz="4" w:space="0" w:color="auto"/>
            </w:tcBorders>
            <w:tcMar>
              <w:top w:w="58" w:type="dxa"/>
              <w:left w:w="115" w:type="dxa"/>
              <w:bottom w:w="58" w:type="dxa"/>
              <w:right w:w="115" w:type="dxa"/>
            </w:tcMar>
          </w:tcPr>
          <w:p w:rsidR="00822A1D" w:rsidRDefault="00822A1D" w:rsidP="00891524">
            <w:pPr>
              <w:pStyle w:val="Heading1"/>
            </w:pPr>
            <w:r>
              <w:t>Education Standards Addressed</w:t>
            </w:r>
          </w:p>
          <w:p w:rsidR="00822A1D" w:rsidRDefault="00822A1D" w:rsidP="00891524">
            <w:pPr>
              <w:pStyle w:val="BodyText"/>
            </w:pPr>
          </w:p>
          <w:p w:rsidR="00822A1D" w:rsidRDefault="00822A1D" w:rsidP="00891524"/>
        </w:tc>
      </w:tr>
      <w:tr w:rsidR="00822A1D" w:rsidRPr="00822A1D" w:rsidTr="00822A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3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2A1D" w:rsidRPr="00822A1D" w:rsidRDefault="00822A1D" w:rsidP="00822A1D">
            <w:pPr>
              <w:spacing w:after="0" w:line="240" w:lineRule="auto"/>
              <w:rPr>
                <w:rFonts w:ascii="Calibri" w:eastAsia="Times New Roman" w:hAnsi="Calibri" w:cs="Times New Roman"/>
                <w:b/>
                <w:bCs/>
                <w:color w:val="000000"/>
                <w:lang w:eastAsia="en-GB"/>
              </w:rPr>
            </w:pPr>
            <w:r w:rsidRPr="00822A1D">
              <w:rPr>
                <w:rFonts w:ascii="Calibri" w:eastAsia="Times New Roman" w:hAnsi="Calibri" w:cs="Times New Roman"/>
                <w:b/>
                <w:bCs/>
                <w:color w:val="000000"/>
                <w:lang w:eastAsia="en-GB"/>
              </w:rPr>
              <w:t>Activity</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822A1D" w:rsidRPr="00822A1D" w:rsidRDefault="00822A1D" w:rsidP="00822A1D">
            <w:pPr>
              <w:spacing w:after="0" w:line="240" w:lineRule="auto"/>
              <w:rPr>
                <w:rFonts w:ascii="Calibri" w:eastAsia="Times New Roman" w:hAnsi="Calibri" w:cs="Times New Roman"/>
                <w:b/>
                <w:bCs/>
                <w:color w:val="000000"/>
                <w:lang w:eastAsia="en-GB"/>
              </w:rPr>
            </w:pPr>
            <w:r w:rsidRPr="00822A1D">
              <w:rPr>
                <w:rFonts w:ascii="Calibri" w:eastAsia="Times New Roman" w:hAnsi="Calibri" w:cs="Times New Roman"/>
                <w:b/>
                <w:bCs/>
                <w:color w:val="000000"/>
                <w:lang w:eastAsia="en-GB"/>
              </w:rPr>
              <w:t>Aims</w:t>
            </w:r>
          </w:p>
        </w:tc>
        <w:tc>
          <w:tcPr>
            <w:tcW w:w="1900" w:type="dxa"/>
            <w:gridSpan w:val="2"/>
            <w:tcBorders>
              <w:top w:val="single" w:sz="4" w:space="0" w:color="auto"/>
              <w:left w:val="nil"/>
              <w:bottom w:val="single" w:sz="4" w:space="0" w:color="auto"/>
              <w:right w:val="single" w:sz="4" w:space="0" w:color="auto"/>
            </w:tcBorders>
            <w:shd w:val="clear" w:color="auto" w:fill="auto"/>
            <w:noWrap/>
            <w:vAlign w:val="bottom"/>
            <w:hideMark/>
          </w:tcPr>
          <w:p w:rsidR="00822A1D" w:rsidRPr="00822A1D" w:rsidRDefault="00822A1D" w:rsidP="00822A1D">
            <w:pPr>
              <w:spacing w:after="0" w:line="240" w:lineRule="auto"/>
              <w:rPr>
                <w:rFonts w:ascii="Calibri" w:eastAsia="Times New Roman" w:hAnsi="Calibri" w:cs="Times New Roman"/>
                <w:b/>
                <w:bCs/>
                <w:color w:val="000000"/>
                <w:lang w:eastAsia="en-GB"/>
              </w:rPr>
            </w:pPr>
            <w:r w:rsidRPr="00822A1D">
              <w:rPr>
                <w:rFonts w:ascii="Calibri" w:eastAsia="Times New Roman" w:hAnsi="Calibri" w:cs="Times New Roman"/>
                <w:b/>
                <w:bCs/>
                <w:color w:val="000000"/>
                <w:lang w:eastAsia="en-GB"/>
              </w:rPr>
              <w:t>Time Given</w:t>
            </w:r>
          </w:p>
        </w:tc>
        <w:tc>
          <w:tcPr>
            <w:tcW w:w="4385" w:type="dxa"/>
            <w:tcBorders>
              <w:top w:val="single" w:sz="4" w:space="0" w:color="auto"/>
              <w:left w:val="nil"/>
              <w:bottom w:val="single" w:sz="4" w:space="0" w:color="auto"/>
              <w:right w:val="single" w:sz="4" w:space="0" w:color="auto"/>
            </w:tcBorders>
            <w:shd w:val="clear" w:color="auto" w:fill="auto"/>
            <w:noWrap/>
            <w:vAlign w:val="bottom"/>
            <w:hideMark/>
          </w:tcPr>
          <w:p w:rsidR="00822A1D" w:rsidRPr="00822A1D" w:rsidRDefault="00822A1D" w:rsidP="00822A1D">
            <w:pPr>
              <w:spacing w:after="0" w:line="240" w:lineRule="auto"/>
              <w:rPr>
                <w:rFonts w:ascii="Calibri" w:eastAsia="Times New Roman" w:hAnsi="Calibri" w:cs="Times New Roman"/>
                <w:b/>
                <w:bCs/>
                <w:color w:val="000000"/>
                <w:lang w:eastAsia="en-GB"/>
              </w:rPr>
            </w:pPr>
            <w:r w:rsidRPr="00822A1D">
              <w:rPr>
                <w:rFonts w:ascii="Calibri" w:eastAsia="Times New Roman" w:hAnsi="Calibri" w:cs="Times New Roman"/>
                <w:b/>
                <w:bCs/>
                <w:color w:val="000000"/>
                <w:lang w:eastAsia="en-GB"/>
              </w:rPr>
              <w:t>Other</w:t>
            </w:r>
          </w:p>
        </w:tc>
      </w:tr>
      <w:tr w:rsidR="00822A1D" w:rsidRPr="00822A1D" w:rsidTr="00681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00"/>
        </w:trPr>
        <w:tc>
          <w:tcPr>
            <w:tcW w:w="3892" w:type="dxa"/>
            <w:tcBorders>
              <w:top w:val="nil"/>
              <w:left w:val="single" w:sz="4" w:space="0" w:color="auto"/>
              <w:bottom w:val="single" w:sz="4" w:space="0" w:color="auto"/>
              <w:right w:val="single" w:sz="4" w:space="0" w:color="auto"/>
            </w:tcBorders>
            <w:shd w:val="clear" w:color="auto" w:fill="auto"/>
            <w:hideMark/>
          </w:tcPr>
          <w:p w:rsidR="00000000" w:rsidRPr="00C5575F" w:rsidRDefault="00AD08E9" w:rsidP="00C5575F">
            <w:pPr>
              <w:rPr>
                <w:rFonts w:ascii="Calibri" w:hAnsi="Calibri"/>
                <w:color w:val="000000"/>
              </w:rPr>
            </w:pPr>
            <w:r>
              <w:rPr>
                <w:rFonts w:ascii="Calibri" w:eastAsia="Times New Roman" w:hAnsi="Calibri" w:cs="Times New Roman"/>
                <w:color w:val="000000"/>
                <w:lang w:eastAsia="en-GB"/>
              </w:rPr>
              <w:t>Explain to students tha</w:t>
            </w:r>
            <w:r w:rsidR="00C5575F">
              <w:rPr>
                <w:rFonts w:ascii="Calibri" w:eastAsia="Times New Roman" w:hAnsi="Calibri" w:cs="Times New Roman"/>
                <w:color w:val="000000"/>
                <w:lang w:eastAsia="en-GB"/>
              </w:rPr>
              <w:t>t death, dying and rebirth</w:t>
            </w:r>
            <w:r>
              <w:rPr>
                <w:rFonts w:ascii="Calibri" w:eastAsia="Times New Roman" w:hAnsi="Calibri" w:cs="Times New Roman"/>
                <w:color w:val="000000"/>
                <w:lang w:eastAsia="en-GB"/>
              </w:rPr>
              <w:t xml:space="preserve"> show a number of different Buddhist doctrines working together.  </w:t>
            </w:r>
            <w:r w:rsidR="00C5575F">
              <w:rPr>
                <w:rFonts w:ascii="Calibri" w:eastAsia="Times New Roman" w:hAnsi="Calibri" w:cs="Times New Roman"/>
                <w:color w:val="000000"/>
                <w:lang w:eastAsia="en-GB"/>
              </w:rPr>
              <w:t xml:space="preserve">Ask students to provide a quick description of </w:t>
            </w:r>
            <w:r w:rsidR="00C5575F">
              <w:rPr>
                <w:rFonts w:ascii="Calibri" w:eastAsia="Times New Roman" w:hAnsi="Calibri" w:cs="Times New Roman"/>
                <w:i/>
                <w:color w:val="000000"/>
                <w:lang w:eastAsia="en-GB"/>
              </w:rPr>
              <w:t>s</w:t>
            </w:r>
            <w:r w:rsidR="005E3245" w:rsidRPr="00C5575F">
              <w:rPr>
                <w:rFonts w:ascii="Calibri" w:eastAsia="Times New Roman" w:hAnsi="Calibri"/>
                <w:i/>
                <w:iCs/>
                <w:color w:val="000000"/>
              </w:rPr>
              <w:t>aṃsāra</w:t>
            </w:r>
            <w:r w:rsidR="00C5575F">
              <w:rPr>
                <w:rFonts w:ascii="Calibri" w:eastAsia="Times New Roman" w:hAnsi="Calibri"/>
                <w:iCs/>
                <w:color w:val="000000"/>
              </w:rPr>
              <w:t xml:space="preserve">, </w:t>
            </w:r>
            <w:r w:rsidR="00C5575F">
              <w:rPr>
                <w:rFonts w:ascii="Calibri" w:eastAsia="Times New Roman" w:hAnsi="Calibri"/>
                <w:i/>
                <w:iCs/>
                <w:color w:val="000000"/>
              </w:rPr>
              <w:t>karma</w:t>
            </w:r>
            <w:r w:rsidR="00C5575F">
              <w:rPr>
                <w:rFonts w:ascii="Calibri" w:eastAsia="Times New Roman" w:hAnsi="Calibri"/>
                <w:iCs/>
                <w:color w:val="000000"/>
              </w:rPr>
              <w:t>, and the three marks of existence.</w:t>
            </w:r>
          </w:p>
          <w:p w:rsidR="00822A1D" w:rsidRPr="00C5575F" w:rsidRDefault="00822A1D" w:rsidP="00C5575F">
            <w:pPr>
              <w:spacing w:after="0" w:line="240" w:lineRule="auto"/>
              <w:rPr>
                <w:rFonts w:ascii="Calibri" w:eastAsia="Times New Roman" w:hAnsi="Calibri" w:cs="Times New Roman"/>
                <w:i/>
                <w:color w:val="000000"/>
                <w:lang w:eastAsia="en-GB"/>
              </w:rPr>
            </w:pPr>
          </w:p>
        </w:tc>
        <w:tc>
          <w:tcPr>
            <w:tcW w:w="2880" w:type="dxa"/>
            <w:tcBorders>
              <w:top w:val="nil"/>
              <w:left w:val="nil"/>
              <w:bottom w:val="single" w:sz="4" w:space="0" w:color="auto"/>
              <w:right w:val="single" w:sz="4" w:space="0" w:color="auto"/>
            </w:tcBorders>
            <w:shd w:val="clear" w:color="auto" w:fill="auto"/>
          </w:tcPr>
          <w:p w:rsidR="00822A1D" w:rsidRPr="00822A1D" w:rsidRDefault="00C5575F" w:rsidP="00822A1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The students should be able to provide a quick and accurate explanation of Buddhist theories. </w:t>
            </w:r>
          </w:p>
        </w:tc>
        <w:tc>
          <w:tcPr>
            <w:tcW w:w="1900" w:type="dxa"/>
            <w:gridSpan w:val="2"/>
            <w:tcBorders>
              <w:top w:val="nil"/>
              <w:left w:val="nil"/>
              <w:bottom w:val="single" w:sz="4" w:space="0" w:color="auto"/>
              <w:right w:val="single" w:sz="4" w:space="0" w:color="auto"/>
            </w:tcBorders>
            <w:shd w:val="clear" w:color="auto" w:fill="auto"/>
          </w:tcPr>
          <w:p w:rsidR="00822A1D" w:rsidRPr="00822A1D" w:rsidRDefault="007445A0" w:rsidP="00822A1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10</w:t>
            </w:r>
            <w:r w:rsidR="00C5575F">
              <w:rPr>
                <w:rFonts w:ascii="Calibri" w:eastAsia="Times New Roman" w:hAnsi="Calibri" w:cs="Times New Roman"/>
                <w:color w:val="000000"/>
                <w:lang w:eastAsia="en-GB"/>
              </w:rPr>
              <w:t xml:space="preserve"> minutes.</w:t>
            </w:r>
          </w:p>
        </w:tc>
        <w:tc>
          <w:tcPr>
            <w:tcW w:w="4385" w:type="dxa"/>
            <w:tcBorders>
              <w:top w:val="nil"/>
              <w:left w:val="nil"/>
              <w:bottom w:val="single" w:sz="4" w:space="0" w:color="auto"/>
              <w:right w:val="single" w:sz="4" w:space="0" w:color="auto"/>
            </w:tcBorders>
            <w:shd w:val="clear" w:color="auto" w:fill="auto"/>
            <w:hideMark/>
          </w:tcPr>
          <w:p w:rsidR="00822A1D" w:rsidRPr="00822A1D" w:rsidRDefault="00C5575F" w:rsidP="00822A1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If it has been covered students can also be asked to explain the main principles of Dependent Origination. </w:t>
            </w:r>
          </w:p>
        </w:tc>
      </w:tr>
      <w:tr w:rsidR="00822A1D" w:rsidRPr="00822A1D" w:rsidTr="00681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00"/>
        </w:trPr>
        <w:tc>
          <w:tcPr>
            <w:tcW w:w="3892" w:type="dxa"/>
            <w:tcBorders>
              <w:top w:val="nil"/>
              <w:left w:val="single" w:sz="4" w:space="0" w:color="auto"/>
              <w:bottom w:val="single" w:sz="4" w:space="0" w:color="auto"/>
              <w:right w:val="single" w:sz="4" w:space="0" w:color="auto"/>
            </w:tcBorders>
            <w:shd w:val="clear" w:color="auto" w:fill="auto"/>
          </w:tcPr>
          <w:p w:rsidR="00822A1D" w:rsidRPr="00B15068" w:rsidRDefault="007445A0" w:rsidP="00822A1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Using a </w:t>
            </w:r>
            <w:proofErr w:type="spellStart"/>
            <w:r>
              <w:rPr>
                <w:rFonts w:ascii="Calibri" w:eastAsia="Times New Roman" w:hAnsi="Calibri" w:cs="Times New Roman"/>
                <w:color w:val="000000"/>
                <w:lang w:eastAsia="en-GB"/>
              </w:rPr>
              <w:t>handout</w:t>
            </w:r>
            <w:proofErr w:type="spellEnd"/>
            <w:r>
              <w:rPr>
                <w:rFonts w:ascii="Calibri" w:eastAsia="Times New Roman" w:hAnsi="Calibri" w:cs="Times New Roman"/>
                <w:color w:val="000000"/>
                <w:lang w:eastAsia="en-GB"/>
              </w:rPr>
              <w:t xml:space="preserve"> or </w:t>
            </w:r>
            <w:proofErr w:type="spellStart"/>
            <w:r>
              <w:rPr>
                <w:rFonts w:ascii="Calibri" w:eastAsia="Times New Roman" w:hAnsi="Calibri" w:cs="Times New Roman"/>
                <w:color w:val="000000"/>
                <w:lang w:eastAsia="en-GB"/>
              </w:rPr>
              <w:t>powerpoint</w:t>
            </w:r>
            <w:proofErr w:type="spellEnd"/>
            <w:r w:rsidR="00B15068">
              <w:rPr>
                <w:rFonts w:ascii="Calibri" w:eastAsia="Times New Roman" w:hAnsi="Calibri" w:cs="Times New Roman"/>
                <w:color w:val="000000"/>
                <w:lang w:eastAsia="en-GB"/>
              </w:rPr>
              <w:t>,</w:t>
            </w:r>
            <w:r>
              <w:rPr>
                <w:rFonts w:ascii="Calibri" w:eastAsia="Times New Roman" w:hAnsi="Calibri" w:cs="Times New Roman"/>
                <w:color w:val="000000"/>
                <w:lang w:eastAsia="en-GB"/>
              </w:rPr>
              <w:t xml:space="preserve"> show pupils what happens when a person dies. Briefly explain that beings are reborn.</w:t>
            </w:r>
            <w:r w:rsidR="00345736">
              <w:rPr>
                <w:rFonts w:ascii="Calibri" w:eastAsia="Times New Roman" w:hAnsi="Calibri" w:cs="Times New Roman"/>
                <w:color w:val="000000"/>
                <w:lang w:eastAsia="en-GB"/>
              </w:rPr>
              <w:t xml:space="preserve"> For this part the 5 (sometimes 6) rebirth destinations can be explained.</w:t>
            </w:r>
            <w:r>
              <w:rPr>
                <w:rFonts w:ascii="Calibri" w:eastAsia="Times New Roman" w:hAnsi="Calibri" w:cs="Times New Roman"/>
                <w:color w:val="000000"/>
                <w:lang w:eastAsia="en-GB"/>
              </w:rPr>
              <w:t xml:space="preserve"> Then explain that the id</w:t>
            </w:r>
            <w:r w:rsidR="00B15068">
              <w:rPr>
                <w:rFonts w:ascii="Calibri" w:eastAsia="Times New Roman" w:hAnsi="Calibri" w:cs="Times New Roman"/>
                <w:color w:val="000000"/>
                <w:lang w:eastAsia="en-GB"/>
              </w:rPr>
              <w:t xml:space="preserve">eas behind a good and bad death and how this is shaped by </w:t>
            </w:r>
            <w:r w:rsidR="00B15068">
              <w:rPr>
                <w:rFonts w:ascii="Calibri" w:eastAsia="Times New Roman" w:hAnsi="Calibri" w:cs="Times New Roman"/>
                <w:i/>
                <w:color w:val="000000"/>
                <w:lang w:eastAsia="en-GB"/>
              </w:rPr>
              <w:t>karma</w:t>
            </w:r>
            <w:r w:rsidR="00B15068">
              <w:rPr>
                <w:rFonts w:ascii="Calibri" w:eastAsia="Times New Roman" w:hAnsi="Calibri" w:cs="Times New Roman"/>
                <w:color w:val="000000"/>
                <w:lang w:eastAsia="en-GB"/>
              </w:rPr>
              <w:t xml:space="preserve">. Also explore how this can affect the rebirth of an individual. </w:t>
            </w:r>
          </w:p>
        </w:tc>
        <w:tc>
          <w:tcPr>
            <w:tcW w:w="2880" w:type="dxa"/>
            <w:tcBorders>
              <w:top w:val="nil"/>
              <w:left w:val="nil"/>
              <w:bottom w:val="single" w:sz="4" w:space="0" w:color="auto"/>
              <w:right w:val="single" w:sz="4" w:space="0" w:color="auto"/>
            </w:tcBorders>
            <w:shd w:val="clear" w:color="auto" w:fill="auto"/>
          </w:tcPr>
          <w:p w:rsidR="00822A1D" w:rsidRPr="00B15068" w:rsidRDefault="00B15068" w:rsidP="00822A1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Students should be provided with a basic knowledge of rebirth and how it is guided by </w:t>
            </w:r>
            <w:r>
              <w:rPr>
                <w:rFonts w:ascii="Calibri" w:eastAsia="Times New Roman" w:hAnsi="Calibri" w:cs="Times New Roman"/>
                <w:i/>
                <w:color w:val="000000"/>
                <w:lang w:eastAsia="en-GB"/>
              </w:rPr>
              <w:t>karma</w:t>
            </w:r>
            <w:r>
              <w:rPr>
                <w:rFonts w:ascii="Calibri" w:eastAsia="Times New Roman" w:hAnsi="Calibri" w:cs="Times New Roman"/>
                <w:color w:val="000000"/>
                <w:lang w:eastAsia="en-GB"/>
              </w:rPr>
              <w:t xml:space="preserve">. </w:t>
            </w:r>
          </w:p>
        </w:tc>
        <w:tc>
          <w:tcPr>
            <w:tcW w:w="1900" w:type="dxa"/>
            <w:gridSpan w:val="2"/>
            <w:tcBorders>
              <w:top w:val="nil"/>
              <w:left w:val="nil"/>
              <w:bottom w:val="single" w:sz="4" w:space="0" w:color="auto"/>
              <w:right w:val="single" w:sz="4" w:space="0" w:color="auto"/>
            </w:tcBorders>
            <w:shd w:val="clear" w:color="auto" w:fill="auto"/>
          </w:tcPr>
          <w:p w:rsidR="00822A1D" w:rsidRPr="00822A1D" w:rsidRDefault="007445A0" w:rsidP="00822A1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10 minutes.</w:t>
            </w:r>
          </w:p>
        </w:tc>
        <w:tc>
          <w:tcPr>
            <w:tcW w:w="4385" w:type="dxa"/>
            <w:tcBorders>
              <w:top w:val="nil"/>
              <w:left w:val="nil"/>
              <w:bottom w:val="single" w:sz="4" w:space="0" w:color="auto"/>
              <w:right w:val="single" w:sz="4" w:space="0" w:color="auto"/>
            </w:tcBorders>
            <w:shd w:val="clear" w:color="auto" w:fill="auto"/>
          </w:tcPr>
          <w:p w:rsidR="00822A1D" w:rsidRDefault="007445A0" w:rsidP="00822A1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Students could be asked what they think constitutes a good death/bad death before looking the Buddhist point of view. It could provide an interesting and memorable debate for students.</w:t>
            </w:r>
          </w:p>
          <w:p w:rsidR="00345736" w:rsidRDefault="00345736" w:rsidP="00822A1D">
            <w:pPr>
              <w:spacing w:after="0" w:line="240" w:lineRule="auto"/>
              <w:rPr>
                <w:rFonts w:ascii="Calibri" w:eastAsia="Times New Roman" w:hAnsi="Calibri" w:cs="Times New Roman"/>
                <w:color w:val="000000"/>
                <w:lang w:eastAsia="en-GB"/>
              </w:rPr>
            </w:pPr>
          </w:p>
          <w:p w:rsidR="00345736" w:rsidRDefault="00345736" w:rsidP="00822A1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For more advanced students the 31 levels of existence could be explored.</w:t>
            </w:r>
          </w:p>
          <w:p w:rsidR="00345736" w:rsidRPr="00822A1D" w:rsidRDefault="00345736" w:rsidP="00822A1D">
            <w:pPr>
              <w:spacing w:after="0" w:line="240" w:lineRule="auto"/>
              <w:rPr>
                <w:rFonts w:ascii="Calibri" w:eastAsia="Times New Roman" w:hAnsi="Calibri" w:cs="Times New Roman"/>
                <w:color w:val="000000"/>
                <w:lang w:eastAsia="en-GB"/>
              </w:rPr>
            </w:pPr>
          </w:p>
        </w:tc>
      </w:tr>
      <w:tr w:rsidR="00822A1D" w:rsidRPr="00822A1D" w:rsidTr="006814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00"/>
        </w:trPr>
        <w:tc>
          <w:tcPr>
            <w:tcW w:w="3892" w:type="dxa"/>
            <w:tcBorders>
              <w:top w:val="nil"/>
              <w:left w:val="single" w:sz="4" w:space="0" w:color="auto"/>
              <w:bottom w:val="single" w:sz="4" w:space="0" w:color="auto"/>
              <w:right w:val="single" w:sz="4" w:space="0" w:color="auto"/>
            </w:tcBorders>
            <w:shd w:val="clear" w:color="auto" w:fill="auto"/>
          </w:tcPr>
          <w:p w:rsidR="00822A1D" w:rsidRPr="00822A1D" w:rsidRDefault="00345736" w:rsidP="00506992">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Split the students up into groups and give them a list of what Buddhists can do to aid a dying person. The groups will then have to discuss with each other why each point on the list could help a dying person.</w:t>
            </w:r>
          </w:p>
        </w:tc>
        <w:tc>
          <w:tcPr>
            <w:tcW w:w="2880" w:type="dxa"/>
            <w:tcBorders>
              <w:top w:val="nil"/>
              <w:left w:val="nil"/>
              <w:bottom w:val="single" w:sz="4" w:space="0" w:color="auto"/>
              <w:right w:val="single" w:sz="4" w:space="0" w:color="auto"/>
            </w:tcBorders>
            <w:shd w:val="clear" w:color="auto" w:fill="auto"/>
            <w:hideMark/>
          </w:tcPr>
          <w:p w:rsidR="00822A1D" w:rsidRPr="00345736" w:rsidRDefault="00345736" w:rsidP="00822A1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Students should be able to recognise that religious actions produce good </w:t>
            </w:r>
            <w:r>
              <w:rPr>
                <w:rFonts w:ascii="Calibri" w:eastAsia="Times New Roman" w:hAnsi="Calibri" w:cs="Times New Roman"/>
                <w:i/>
                <w:color w:val="000000"/>
                <w:lang w:eastAsia="en-GB"/>
              </w:rPr>
              <w:t>karma</w:t>
            </w:r>
            <w:r>
              <w:rPr>
                <w:rFonts w:ascii="Calibri" w:eastAsia="Times New Roman" w:hAnsi="Calibri" w:cs="Times New Roman"/>
                <w:color w:val="000000"/>
                <w:lang w:eastAsia="en-GB"/>
              </w:rPr>
              <w:t xml:space="preserve"> and therefore positive mental states, that crying and grieving can create negative </w:t>
            </w:r>
            <w:r>
              <w:rPr>
                <w:rFonts w:ascii="Calibri" w:eastAsia="Times New Roman" w:hAnsi="Calibri" w:cs="Times New Roman"/>
                <w:color w:val="000000"/>
                <w:lang w:eastAsia="en-GB"/>
              </w:rPr>
              <w:lastRenderedPageBreak/>
              <w:t xml:space="preserve">mental states and that a calm atmosphere can produce a calm mind. </w:t>
            </w:r>
          </w:p>
        </w:tc>
        <w:tc>
          <w:tcPr>
            <w:tcW w:w="1900" w:type="dxa"/>
            <w:gridSpan w:val="2"/>
            <w:tcBorders>
              <w:top w:val="nil"/>
              <w:left w:val="nil"/>
              <w:bottom w:val="single" w:sz="4" w:space="0" w:color="auto"/>
              <w:right w:val="single" w:sz="4" w:space="0" w:color="auto"/>
            </w:tcBorders>
            <w:shd w:val="clear" w:color="auto" w:fill="auto"/>
          </w:tcPr>
          <w:p w:rsidR="00822A1D" w:rsidRPr="00822A1D" w:rsidRDefault="00345736" w:rsidP="00822A1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10 minutes.</w:t>
            </w:r>
          </w:p>
        </w:tc>
        <w:tc>
          <w:tcPr>
            <w:tcW w:w="4385" w:type="dxa"/>
            <w:tcBorders>
              <w:top w:val="nil"/>
              <w:left w:val="nil"/>
              <w:bottom w:val="single" w:sz="4" w:space="0" w:color="auto"/>
              <w:right w:val="single" w:sz="4" w:space="0" w:color="auto"/>
            </w:tcBorders>
            <w:shd w:val="clear" w:color="auto" w:fill="auto"/>
            <w:vAlign w:val="bottom"/>
            <w:hideMark/>
          </w:tcPr>
          <w:p w:rsidR="003E7941" w:rsidRDefault="003E7941" w:rsidP="00822A1D">
            <w:pPr>
              <w:spacing w:after="0" w:line="240" w:lineRule="auto"/>
              <w:rPr>
                <w:rFonts w:ascii="Calibri" w:eastAsia="Times New Roman" w:hAnsi="Calibri" w:cs="Times New Roman"/>
                <w:color w:val="000000"/>
                <w:lang w:eastAsia="en-GB"/>
              </w:rPr>
            </w:pPr>
          </w:p>
          <w:p w:rsidR="003E7941" w:rsidRPr="00822A1D" w:rsidRDefault="003E7941" w:rsidP="00822A1D">
            <w:pPr>
              <w:spacing w:after="0" w:line="240" w:lineRule="auto"/>
              <w:rPr>
                <w:rFonts w:ascii="Calibri" w:eastAsia="Times New Roman" w:hAnsi="Calibri" w:cs="Times New Roman"/>
                <w:color w:val="000000"/>
                <w:lang w:eastAsia="en-GB"/>
              </w:rPr>
            </w:pPr>
          </w:p>
        </w:tc>
      </w:tr>
      <w:tr w:rsidR="00822A1D" w:rsidRPr="00822A1D" w:rsidTr="00952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00"/>
        </w:trPr>
        <w:tc>
          <w:tcPr>
            <w:tcW w:w="3892" w:type="dxa"/>
            <w:tcBorders>
              <w:top w:val="nil"/>
              <w:left w:val="single" w:sz="4" w:space="0" w:color="auto"/>
              <w:bottom w:val="single" w:sz="4" w:space="0" w:color="auto"/>
              <w:right w:val="single" w:sz="4" w:space="0" w:color="auto"/>
            </w:tcBorders>
            <w:shd w:val="clear" w:color="auto" w:fill="auto"/>
          </w:tcPr>
          <w:p w:rsidR="00822A1D" w:rsidRPr="00952C65" w:rsidRDefault="00952C65" w:rsidP="00952C6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 xml:space="preserve">Return to the </w:t>
            </w:r>
            <w:proofErr w:type="spellStart"/>
            <w:r>
              <w:rPr>
                <w:rFonts w:ascii="Calibri" w:eastAsia="Times New Roman" w:hAnsi="Calibri" w:cs="Times New Roman"/>
                <w:color w:val="000000"/>
                <w:lang w:eastAsia="en-GB"/>
              </w:rPr>
              <w:t>handout</w:t>
            </w:r>
            <w:proofErr w:type="spellEnd"/>
            <w:r>
              <w:rPr>
                <w:rFonts w:ascii="Calibri" w:eastAsia="Times New Roman" w:hAnsi="Calibri" w:cs="Times New Roman"/>
                <w:color w:val="000000"/>
                <w:lang w:eastAsia="en-GB"/>
              </w:rPr>
              <w:t xml:space="preserve"> or </w:t>
            </w:r>
            <w:proofErr w:type="spellStart"/>
            <w:r>
              <w:rPr>
                <w:rFonts w:ascii="Calibri" w:eastAsia="Times New Roman" w:hAnsi="Calibri" w:cs="Times New Roman"/>
                <w:color w:val="000000"/>
                <w:lang w:eastAsia="en-GB"/>
              </w:rPr>
              <w:t>powerpoint</w:t>
            </w:r>
            <w:proofErr w:type="spellEnd"/>
            <w:r>
              <w:rPr>
                <w:rFonts w:ascii="Calibri" w:eastAsia="Times New Roman" w:hAnsi="Calibri" w:cs="Times New Roman"/>
                <w:color w:val="000000"/>
                <w:lang w:eastAsia="en-GB"/>
              </w:rPr>
              <w:t xml:space="preserve"> presentation.  Describe the mechanics of rebirth and how the </w:t>
            </w:r>
            <w:r>
              <w:rPr>
                <w:rFonts w:ascii="Calibri" w:eastAsia="Times New Roman" w:hAnsi="Calibri" w:cs="Times New Roman"/>
                <w:i/>
                <w:color w:val="000000"/>
                <w:lang w:eastAsia="en-GB"/>
              </w:rPr>
              <w:t>karma</w:t>
            </w:r>
            <w:r>
              <w:rPr>
                <w:rFonts w:ascii="Calibri" w:eastAsia="Times New Roman" w:hAnsi="Calibri" w:cs="Times New Roman"/>
                <w:color w:val="000000"/>
                <w:lang w:eastAsia="en-GB"/>
              </w:rPr>
              <w:t xml:space="preserve"> of the individual causes a new being into existence. Also discuss the differing attitudes that Buddhist schools have about rebirth. Look in particular at the instant rebirth of Therav</w:t>
            </w:r>
            <w:r w:rsidRPr="00952C65">
              <w:rPr>
                <w:rFonts w:eastAsia="Times New Roman" w:cs="Arial"/>
                <w:color w:val="000000"/>
                <w:lang w:eastAsia="en-GB"/>
              </w:rPr>
              <w:t>ā</w:t>
            </w:r>
            <w:r>
              <w:rPr>
                <w:rFonts w:eastAsia="Times New Roman" w:cs="Arial"/>
                <w:color w:val="000000"/>
                <w:lang w:eastAsia="en-GB"/>
              </w:rPr>
              <w:t xml:space="preserve">da and the </w:t>
            </w:r>
            <w:proofErr w:type="spellStart"/>
            <w:r>
              <w:rPr>
                <w:rFonts w:eastAsia="Times New Roman" w:cs="Arial"/>
                <w:i/>
                <w:color w:val="000000"/>
                <w:lang w:eastAsia="en-GB"/>
              </w:rPr>
              <w:t>bardo</w:t>
            </w:r>
            <w:proofErr w:type="spellEnd"/>
            <w:r>
              <w:rPr>
                <w:rFonts w:eastAsia="Times New Roman" w:cs="Arial"/>
                <w:i/>
                <w:color w:val="000000"/>
                <w:lang w:eastAsia="en-GB"/>
              </w:rPr>
              <w:t xml:space="preserve"> </w:t>
            </w:r>
            <w:r>
              <w:rPr>
                <w:rFonts w:eastAsia="Times New Roman" w:cs="Arial"/>
                <w:color w:val="000000"/>
                <w:lang w:eastAsia="en-GB"/>
              </w:rPr>
              <w:t xml:space="preserve">of Tibetan Buddhism. Discuss the implications of this. </w:t>
            </w:r>
          </w:p>
        </w:tc>
        <w:tc>
          <w:tcPr>
            <w:tcW w:w="2880" w:type="dxa"/>
            <w:tcBorders>
              <w:top w:val="nil"/>
              <w:left w:val="nil"/>
              <w:bottom w:val="single" w:sz="4" w:space="0" w:color="auto"/>
              <w:right w:val="single" w:sz="4" w:space="0" w:color="auto"/>
            </w:tcBorders>
            <w:shd w:val="clear" w:color="auto" w:fill="auto"/>
          </w:tcPr>
          <w:p w:rsidR="00822A1D" w:rsidRPr="00952C65" w:rsidRDefault="00952C65" w:rsidP="00822A1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Students should understand the role of Dependent Origination within rebirth. They should understand the problems with intermediate states such as the </w:t>
            </w:r>
            <w:proofErr w:type="spellStart"/>
            <w:r>
              <w:rPr>
                <w:rFonts w:ascii="Calibri" w:eastAsia="Times New Roman" w:hAnsi="Calibri" w:cs="Times New Roman"/>
                <w:i/>
                <w:color w:val="000000"/>
                <w:lang w:eastAsia="en-GB"/>
              </w:rPr>
              <w:t>bardo</w:t>
            </w:r>
            <w:proofErr w:type="spellEnd"/>
            <w:r>
              <w:rPr>
                <w:rFonts w:ascii="Calibri" w:eastAsia="Times New Roman" w:hAnsi="Calibri" w:cs="Times New Roman"/>
                <w:color w:val="000000"/>
                <w:lang w:eastAsia="en-GB"/>
              </w:rPr>
              <w:t xml:space="preserve">. </w:t>
            </w:r>
          </w:p>
        </w:tc>
        <w:tc>
          <w:tcPr>
            <w:tcW w:w="1900" w:type="dxa"/>
            <w:gridSpan w:val="2"/>
            <w:tcBorders>
              <w:top w:val="nil"/>
              <w:left w:val="nil"/>
              <w:bottom w:val="single" w:sz="4" w:space="0" w:color="auto"/>
              <w:right w:val="single" w:sz="4" w:space="0" w:color="auto"/>
            </w:tcBorders>
            <w:shd w:val="clear" w:color="auto" w:fill="auto"/>
            <w:hideMark/>
          </w:tcPr>
          <w:p w:rsidR="00822A1D" w:rsidRPr="00822A1D" w:rsidRDefault="00952C65" w:rsidP="006814E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10 minutes.</w:t>
            </w:r>
          </w:p>
        </w:tc>
        <w:tc>
          <w:tcPr>
            <w:tcW w:w="4385" w:type="dxa"/>
            <w:tcBorders>
              <w:top w:val="nil"/>
              <w:left w:val="nil"/>
              <w:bottom w:val="single" w:sz="4" w:space="0" w:color="auto"/>
              <w:right w:val="single" w:sz="4" w:space="0" w:color="auto"/>
            </w:tcBorders>
            <w:shd w:val="clear" w:color="auto" w:fill="auto"/>
          </w:tcPr>
          <w:p w:rsidR="00822A1D" w:rsidRPr="00822A1D" w:rsidRDefault="00822A1D" w:rsidP="00822A1D">
            <w:pPr>
              <w:spacing w:after="0" w:line="240" w:lineRule="auto"/>
              <w:rPr>
                <w:rFonts w:ascii="Calibri" w:eastAsia="Times New Roman" w:hAnsi="Calibri" w:cs="Times New Roman"/>
                <w:color w:val="000000"/>
                <w:lang w:eastAsia="en-GB"/>
              </w:rPr>
            </w:pPr>
          </w:p>
        </w:tc>
      </w:tr>
      <w:tr w:rsidR="00952C65" w:rsidRPr="00822A1D" w:rsidTr="00952C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00"/>
        </w:trPr>
        <w:tc>
          <w:tcPr>
            <w:tcW w:w="3892" w:type="dxa"/>
            <w:tcBorders>
              <w:top w:val="single" w:sz="4" w:space="0" w:color="auto"/>
              <w:left w:val="single" w:sz="4" w:space="0" w:color="auto"/>
              <w:bottom w:val="single" w:sz="4" w:space="0" w:color="auto"/>
              <w:right w:val="single" w:sz="4" w:space="0" w:color="auto"/>
            </w:tcBorders>
            <w:shd w:val="clear" w:color="auto" w:fill="auto"/>
          </w:tcPr>
          <w:p w:rsidR="00952C65" w:rsidRDefault="005E3245" w:rsidP="00952C6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Spend the last ten minutes recapping what students have learnt during the lesson. Make sure that students understand how various Buddhist teachings can be seen through this process.</w:t>
            </w:r>
          </w:p>
        </w:tc>
        <w:tc>
          <w:tcPr>
            <w:tcW w:w="2880" w:type="dxa"/>
            <w:tcBorders>
              <w:top w:val="single" w:sz="4" w:space="0" w:color="auto"/>
              <w:left w:val="nil"/>
              <w:bottom w:val="single" w:sz="4" w:space="0" w:color="auto"/>
              <w:right w:val="single" w:sz="4" w:space="0" w:color="auto"/>
            </w:tcBorders>
            <w:shd w:val="clear" w:color="auto" w:fill="auto"/>
          </w:tcPr>
          <w:p w:rsidR="00952C65" w:rsidRPr="005E3245" w:rsidRDefault="005E3245" w:rsidP="00822A1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Students should be able to demonstrate knowledge of Dependent Origination, </w:t>
            </w:r>
            <w:r>
              <w:rPr>
                <w:rFonts w:ascii="Calibri" w:eastAsia="Times New Roman" w:hAnsi="Calibri" w:cs="Times New Roman"/>
                <w:i/>
                <w:color w:val="000000"/>
                <w:lang w:eastAsia="en-GB"/>
              </w:rPr>
              <w:t>karma</w:t>
            </w:r>
            <w:proofErr w:type="gramStart"/>
            <w:r>
              <w:rPr>
                <w:rFonts w:ascii="Calibri" w:eastAsia="Times New Roman" w:hAnsi="Calibri" w:cs="Times New Roman"/>
                <w:color w:val="000000"/>
                <w:lang w:eastAsia="en-GB"/>
              </w:rPr>
              <w:t xml:space="preserve">,  </w:t>
            </w:r>
            <w:r>
              <w:rPr>
                <w:rFonts w:ascii="Calibri" w:eastAsia="Times New Roman" w:hAnsi="Calibri" w:cs="Times New Roman"/>
                <w:i/>
                <w:color w:val="000000"/>
                <w:lang w:eastAsia="en-GB"/>
              </w:rPr>
              <w:t>s</w:t>
            </w:r>
            <w:r w:rsidRPr="00C5575F">
              <w:rPr>
                <w:rFonts w:ascii="Calibri" w:eastAsia="Times New Roman" w:hAnsi="Calibri"/>
                <w:i/>
                <w:iCs/>
                <w:color w:val="000000"/>
              </w:rPr>
              <w:t>aṃsāra</w:t>
            </w:r>
            <w:proofErr w:type="gramEnd"/>
            <w:r>
              <w:rPr>
                <w:rFonts w:ascii="Calibri" w:eastAsia="Times New Roman" w:hAnsi="Calibri"/>
                <w:iCs/>
                <w:color w:val="000000"/>
              </w:rPr>
              <w:t xml:space="preserve"> and the types of rebirth.</w:t>
            </w:r>
            <w:bookmarkStart w:id="0" w:name="_GoBack"/>
            <w:bookmarkEnd w:id="0"/>
          </w:p>
        </w:tc>
        <w:tc>
          <w:tcPr>
            <w:tcW w:w="1900" w:type="dxa"/>
            <w:gridSpan w:val="2"/>
            <w:tcBorders>
              <w:top w:val="single" w:sz="4" w:space="0" w:color="auto"/>
              <w:left w:val="nil"/>
              <w:bottom w:val="single" w:sz="4" w:space="0" w:color="auto"/>
              <w:right w:val="single" w:sz="4" w:space="0" w:color="auto"/>
            </w:tcBorders>
            <w:shd w:val="clear" w:color="auto" w:fill="auto"/>
          </w:tcPr>
          <w:p w:rsidR="00952C65" w:rsidRDefault="005E3245" w:rsidP="006814E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10 minutes. </w:t>
            </w:r>
          </w:p>
        </w:tc>
        <w:tc>
          <w:tcPr>
            <w:tcW w:w="4385" w:type="dxa"/>
            <w:tcBorders>
              <w:top w:val="single" w:sz="4" w:space="0" w:color="auto"/>
              <w:left w:val="nil"/>
              <w:bottom w:val="single" w:sz="4" w:space="0" w:color="auto"/>
              <w:right w:val="single" w:sz="4" w:space="0" w:color="auto"/>
            </w:tcBorders>
            <w:shd w:val="clear" w:color="auto" w:fill="auto"/>
          </w:tcPr>
          <w:p w:rsidR="00952C65" w:rsidRPr="00822A1D" w:rsidRDefault="005E3245" w:rsidP="00822A1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If students are confident with the subject matter then the time could be used to discuss what can be done after death. There are no last rites or specific funerary practices. Students could look at merit making practices found in Therav</w:t>
            </w:r>
            <w:r w:rsidRPr="005E3245">
              <w:rPr>
                <w:rFonts w:eastAsia="Times New Roman" w:cs="Arial"/>
                <w:color w:val="000000"/>
                <w:lang w:eastAsia="en-GB"/>
              </w:rPr>
              <w:t>ā</w:t>
            </w:r>
            <w:r>
              <w:rPr>
                <w:rFonts w:eastAsia="Times New Roman" w:cs="Arial"/>
                <w:color w:val="000000"/>
                <w:lang w:eastAsia="en-GB"/>
              </w:rPr>
              <w:t xml:space="preserve">da cultures or ancestor practices in China. </w:t>
            </w:r>
          </w:p>
        </w:tc>
      </w:tr>
    </w:tbl>
    <w:p w:rsidR="00822A1D" w:rsidRPr="00822A1D" w:rsidRDefault="00822A1D" w:rsidP="00822A1D">
      <w:pPr>
        <w:jc w:val="center"/>
        <w:rPr>
          <w:rFonts w:ascii="Arial" w:hAnsi="Arial" w:cs="Arial"/>
          <w:sz w:val="40"/>
          <w:szCs w:val="40"/>
        </w:rPr>
      </w:pPr>
    </w:p>
    <w:sectPr w:rsidR="00822A1D" w:rsidRPr="00822A1D" w:rsidSect="00A749C9">
      <w:pgSz w:w="16838" w:h="11906" w:orient="landscape"/>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452C6E"/>
    <w:multiLevelType w:val="hybridMultilevel"/>
    <w:tmpl w:val="8C668DC2"/>
    <w:lvl w:ilvl="0" w:tplc="E3EA0B22">
      <w:start w:val="1"/>
      <w:numFmt w:val="bullet"/>
      <w:lvlText w:val="•"/>
      <w:lvlJc w:val="left"/>
      <w:pPr>
        <w:tabs>
          <w:tab w:val="num" w:pos="720"/>
        </w:tabs>
        <w:ind w:left="720" w:hanging="360"/>
      </w:pPr>
      <w:rPr>
        <w:rFonts w:ascii="Arial" w:hAnsi="Arial" w:hint="default"/>
      </w:rPr>
    </w:lvl>
    <w:lvl w:ilvl="1" w:tplc="8910C560" w:tentative="1">
      <w:start w:val="1"/>
      <w:numFmt w:val="bullet"/>
      <w:lvlText w:val="•"/>
      <w:lvlJc w:val="left"/>
      <w:pPr>
        <w:tabs>
          <w:tab w:val="num" w:pos="1440"/>
        </w:tabs>
        <w:ind w:left="1440" w:hanging="360"/>
      </w:pPr>
      <w:rPr>
        <w:rFonts w:ascii="Arial" w:hAnsi="Arial" w:hint="default"/>
      </w:rPr>
    </w:lvl>
    <w:lvl w:ilvl="2" w:tplc="9DB4B038" w:tentative="1">
      <w:start w:val="1"/>
      <w:numFmt w:val="bullet"/>
      <w:lvlText w:val="•"/>
      <w:lvlJc w:val="left"/>
      <w:pPr>
        <w:tabs>
          <w:tab w:val="num" w:pos="2160"/>
        </w:tabs>
        <w:ind w:left="2160" w:hanging="360"/>
      </w:pPr>
      <w:rPr>
        <w:rFonts w:ascii="Arial" w:hAnsi="Arial" w:hint="default"/>
      </w:rPr>
    </w:lvl>
    <w:lvl w:ilvl="3" w:tplc="D73A45DC" w:tentative="1">
      <w:start w:val="1"/>
      <w:numFmt w:val="bullet"/>
      <w:lvlText w:val="•"/>
      <w:lvlJc w:val="left"/>
      <w:pPr>
        <w:tabs>
          <w:tab w:val="num" w:pos="2880"/>
        </w:tabs>
        <w:ind w:left="2880" w:hanging="360"/>
      </w:pPr>
      <w:rPr>
        <w:rFonts w:ascii="Arial" w:hAnsi="Arial" w:hint="default"/>
      </w:rPr>
    </w:lvl>
    <w:lvl w:ilvl="4" w:tplc="8C5C4CB2" w:tentative="1">
      <w:start w:val="1"/>
      <w:numFmt w:val="bullet"/>
      <w:lvlText w:val="•"/>
      <w:lvlJc w:val="left"/>
      <w:pPr>
        <w:tabs>
          <w:tab w:val="num" w:pos="3600"/>
        </w:tabs>
        <w:ind w:left="3600" w:hanging="360"/>
      </w:pPr>
      <w:rPr>
        <w:rFonts w:ascii="Arial" w:hAnsi="Arial" w:hint="default"/>
      </w:rPr>
    </w:lvl>
    <w:lvl w:ilvl="5" w:tplc="C6D203DC" w:tentative="1">
      <w:start w:val="1"/>
      <w:numFmt w:val="bullet"/>
      <w:lvlText w:val="•"/>
      <w:lvlJc w:val="left"/>
      <w:pPr>
        <w:tabs>
          <w:tab w:val="num" w:pos="4320"/>
        </w:tabs>
        <w:ind w:left="4320" w:hanging="360"/>
      </w:pPr>
      <w:rPr>
        <w:rFonts w:ascii="Arial" w:hAnsi="Arial" w:hint="default"/>
      </w:rPr>
    </w:lvl>
    <w:lvl w:ilvl="6" w:tplc="7938EDEE" w:tentative="1">
      <w:start w:val="1"/>
      <w:numFmt w:val="bullet"/>
      <w:lvlText w:val="•"/>
      <w:lvlJc w:val="left"/>
      <w:pPr>
        <w:tabs>
          <w:tab w:val="num" w:pos="5040"/>
        </w:tabs>
        <w:ind w:left="5040" w:hanging="360"/>
      </w:pPr>
      <w:rPr>
        <w:rFonts w:ascii="Arial" w:hAnsi="Arial" w:hint="default"/>
      </w:rPr>
    </w:lvl>
    <w:lvl w:ilvl="7" w:tplc="4EEAFAB8" w:tentative="1">
      <w:start w:val="1"/>
      <w:numFmt w:val="bullet"/>
      <w:lvlText w:val="•"/>
      <w:lvlJc w:val="left"/>
      <w:pPr>
        <w:tabs>
          <w:tab w:val="num" w:pos="5760"/>
        </w:tabs>
        <w:ind w:left="5760" w:hanging="360"/>
      </w:pPr>
      <w:rPr>
        <w:rFonts w:ascii="Arial" w:hAnsi="Arial" w:hint="default"/>
      </w:rPr>
    </w:lvl>
    <w:lvl w:ilvl="8" w:tplc="050E616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A1D"/>
    <w:rsid w:val="002271F3"/>
    <w:rsid w:val="00345736"/>
    <w:rsid w:val="003E7941"/>
    <w:rsid w:val="00506992"/>
    <w:rsid w:val="005E3245"/>
    <w:rsid w:val="006814EC"/>
    <w:rsid w:val="007445A0"/>
    <w:rsid w:val="00822A1D"/>
    <w:rsid w:val="00855C19"/>
    <w:rsid w:val="00952C65"/>
    <w:rsid w:val="00A241EA"/>
    <w:rsid w:val="00A749C9"/>
    <w:rsid w:val="00AD08E9"/>
    <w:rsid w:val="00B15068"/>
    <w:rsid w:val="00B3514B"/>
    <w:rsid w:val="00C27A98"/>
    <w:rsid w:val="00C5575F"/>
    <w:rsid w:val="00EC0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822A1D"/>
    <w:pPr>
      <w:keepNext/>
      <w:spacing w:after="0" w:line="240" w:lineRule="auto"/>
      <w:outlineLvl w:val="0"/>
    </w:pPr>
    <w:rPr>
      <w:rFonts w:ascii="Arial" w:eastAsia="Times New Roman" w:hAnsi="Arial" w:cs="Times New Roman"/>
      <w:b/>
      <w:bCs/>
      <w:sz w:val="20"/>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2A1D"/>
    <w:rPr>
      <w:rFonts w:ascii="Arial" w:eastAsia="Times New Roman" w:hAnsi="Arial" w:cs="Times New Roman"/>
      <w:b/>
      <w:bCs/>
      <w:sz w:val="20"/>
      <w:szCs w:val="24"/>
      <w:lang w:val="en-US"/>
    </w:rPr>
  </w:style>
  <w:style w:type="paragraph" w:styleId="BodyText">
    <w:name w:val="Body Text"/>
    <w:basedOn w:val="Normal"/>
    <w:link w:val="BodyTextChar"/>
    <w:semiHidden/>
    <w:rsid w:val="00822A1D"/>
    <w:pPr>
      <w:spacing w:after="0" w:line="240" w:lineRule="auto"/>
    </w:pPr>
    <w:rPr>
      <w:rFonts w:ascii="Arial" w:eastAsia="Times New Roman" w:hAnsi="Arial" w:cs="Times New Roman"/>
      <w:sz w:val="16"/>
      <w:szCs w:val="24"/>
      <w:lang w:val="en-US"/>
    </w:rPr>
  </w:style>
  <w:style w:type="character" w:customStyle="1" w:styleId="BodyTextChar">
    <w:name w:val="Body Text Char"/>
    <w:basedOn w:val="DefaultParagraphFont"/>
    <w:link w:val="BodyText"/>
    <w:semiHidden/>
    <w:rsid w:val="00822A1D"/>
    <w:rPr>
      <w:rFonts w:ascii="Arial" w:eastAsia="Times New Roman" w:hAnsi="Arial" w:cs="Times New Roman"/>
      <w:sz w:val="16"/>
      <w:szCs w:val="24"/>
      <w:lang w:val="en-US"/>
    </w:rPr>
  </w:style>
  <w:style w:type="paragraph" w:styleId="ListParagraph">
    <w:name w:val="List Paragraph"/>
    <w:basedOn w:val="Normal"/>
    <w:uiPriority w:val="34"/>
    <w:qFormat/>
    <w:rsid w:val="00C5575F"/>
    <w:pPr>
      <w:spacing w:after="0" w:line="240" w:lineRule="auto"/>
      <w:ind w:left="720"/>
      <w:contextualSpacing/>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822A1D"/>
    <w:pPr>
      <w:keepNext/>
      <w:spacing w:after="0" w:line="240" w:lineRule="auto"/>
      <w:outlineLvl w:val="0"/>
    </w:pPr>
    <w:rPr>
      <w:rFonts w:ascii="Arial" w:eastAsia="Times New Roman" w:hAnsi="Arial" w:cs="Times New Roman"/>
      <w:b/>
      <w:bCs/>
      <w:sz w:val="20"/>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2A1D"/>
    <w:rPr>
      <w:rFonts w:ascii="Arial" w:eastAsia="Times New Roman" w:hAnsi="Arial" w:cs="Times New Roman"/>
      <w:b/>
      <w:bCs/>
      <w:sz w:val="20"/>
      <w:szCs w:val="24"/>
      <w:lang w:val="en-US"/>
    </w:rPr>
  </w:style>
  <w:style w:type="paragraph" w:styleId="BodyText">
    <w:name w:val="Body Text"/>
    <w:basedOn w:val="Normal"/>
    <w:link w:val="BodyTextChar"/>
    <w:semiHidden/>
    <w:rsid w:val="00822A1D"/>
    <w:pPr>
      <w:spacing w:after="0" w:line="240" w:lineRule="auto"/>
    </w:pPr>
    <w:rPr>
      <w:rFonts w:ascii="Arial" w:eastAsia="Times New Roman" w:hAnsi="Arial" w:cs="Times New Roman"/>
      <w:sz w:val="16"/>
      <w:szCs w:val="24"/>
      <w:lang w:val="en-US"/>
    </w:rPr>
  </w:style>
  <w:style w:type="character" w:customStyle="1" w:styleId="BodyTextChar">
    <w:name w:val="Body Text Char"/>
    <w:basedOn w:val="DefaultParagraphFont"/>
    <w:link w:val="BodyText"/>
    <w:semiHidden/>
    <w:rsid w:val="00822A1D"/>
    <w:rPr>
      <w:rFonts w:ascii="Arial" w:eastAsia="Times New Roman" w:hAnsi="Arial" w:cs="Times New Roman"/>
      <w:sz w:val="16"/>
      <w:szCs w:val="24"/>
      <w:lang w:val="en-US"/>
    </w:rPr>
  </w:style>
  <w:style w:type="paragraph" w:styleId="ListParagraph">
    <w:name w:val="List Paragraph"/>
    <w:basedOn w:val="Normal"/>
    <w:uiPriority w:val="34"/>
    <w:qFormat/>
    <w:rsid w:val="00C5575F"/>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28809">
      <w:bodyDiv w:val="1"/>
      <w:marLeft w:val="0"/>
      <w:marRight w:val="0"/>
      <w:marTop w:val="0"/>
      <w:marBottom w:val="0"/>
      <w:divBdr>
        <w:top w:val="none" w:sz="0" w:space="0" w:color="auto"/>
        <w:left w:val="none" w:sz="0" w:space="0" w:color="auto"/>
        <w:bottom w:val="none" w:sz="0" w:space="0" w:color="auto"/>
        <w:right w:val="none" w:sz="0" w:space="0" w:color="auto"/>
      </w:divBdr>
    </w:div>
    <w:div w:id="733698451">
      <w:bodyDiv w:val="1"/>
      <w:marLeft w:val="0"/>
      <w:marRight w:val="0"/>
      <w:marTop w:val="0"/>
      <w:marBottom w:val="0"/>
      <w:divBdr>
        <w:top w:val="none" w:sz="0" w:space="0" w:color="auto"/>
        <w:left w:val="none" w:sz="0" w:space="0" w:color="auto"/>
        <w:bottom w:val="none" w:sz="0" w:space="0" w:color="auto"/>
        <w:right w:val="none" w:sz="0" w:space="0" w:color="auto"/>
      </w:divBdr>
      <w:divsChild>
        <w:div w:id="1388609005">
          <w:marLeft w:val="432"/>
          <w:marRight w:val="0"/>
          <w:marTop w:val="115"/>
          <w:marBottom w:val="0"/>
          <w:divBdr>
            <w:top w:val="none" w:sz="0" w:space="0" w:color="auto"/>
            <w:left w:val="none" w:sz="0" w:space="0" w:color="auto"/>
            <w:bottom w:val="none" w:sz="0" w:space="0" w:color="auto"/>
            <w:right w:val="none" w:sz="0" w:space="0" w:color="auto"/>
          </w:divBdr>
        </w:div>
      </w:divsChild>
    </w:div>
    <w:div w:id="1738897425">
      <w:bodyDiv w:val="1"/>
      <w:marLeft w:val="0"/>
      <w:marRight w:val="0"/>
      <w:marTop w:val="0"/>
      <w:marBottom w:val="0"/>
      <w:divBdr>
        <w:top w:val="none" w:sz="0" w:space="0" w:color="auto"/>
        <w:left w:val="none" w:sz="0" w:space="0" w:color="auto"/>
        <w:bottom w:val="none" w:sz="0" w:space="0" w:color="auto"/>
        <w:right w:val="none" w:sz="0" w:space="0" w:color="auto"/>
      </w:divBdr>
    </w:div>
    <w:div w:id="191254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Frude</dc:creator>
  <cp:lastModifiedBy>Laura</cp:lastModifiedBy>
  <cp:revision>6</cp:revision>
  <dcterms:created xsi:type="dcterms:W3CDTF">2013-01-30T10:44:00Z</dcterms:created>
  <dcterms:modified xsi:type="dcterms:W3CDTF">2013-01-30T11:13:00Z</dcterms:modified>
</cp:coreProperties>
</file>