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0C8" w:rsidRPr="0092708A" w:rsidRDefault="00D96BF2" w:rsidP="00090E44">
      <w:pPr>
        <w:spacing w:after="0" w:line="240" w:lineRule="auto"/>
        <w:rPr>
          <w:rFonts w:ascii="Arial" w:hAnsi="Arial" w:cs="Arial"/>
          <w:b/>
        </w:rPr>
      </w:pPr>
      <w:r w:rsidRPr="0092708A">
        <w:rPr>
          <w:rFonts w:ascii="Arial" w:hAnsi="Arial" w:cs="Arial"/>
          <w:b/>
        </w:rPr>
        <w:t>Dashkova tour of Bristol, French in Russia Conference, September 2012</w:t>
      </w:r>
    </w:p>
    <w:p w:rsidR="00822575" w:rsidRPr="0092708A" w:rsidRDefault="00822575" w:rsidP="00090E44">
      <w:pPr>
        <w:spacing w:after="0" w:line="240" w:lineRule="auto"/>
        <w:rPr>
          <w:rFonts w:ascii="Arial" w:hAnsi="Arial" w:cs="Arial"/>
          <w:b/>
        </w:rPr>
      </w:pPr>
    </w:p>
    <w:p w:rsidR="00822575" w:rsidRPr="0092708A" w:rsidRDefault="00822575" w:rsidP="00127D4D">
      <w:pPr>
        <w:spacing w:after="0" w:line="240" w:lineRule="auto"/>
        <w:jc w:val="both"/>
        <w:rPr>
          <w:rFonts w:ascii="Arial" w:hAnsi="Arial" w:cs="Arial"/>
        </w:rPr>
      </w:pPr>
      <w:r w:rsidRPr="0092708A">
        <w:rPr>
          <w:rFonts w:ascii="Arial" w:hAnsi="Arial" w:cs="Arial"/>
        </w:rPr>
        <w:t xml:space="preserve">Note: references below to ‘extracts’ from Dashkova’s account of her trip to England can be found on </w:t>
      </w:r>
      <w:r w:rsidR="000B74CF">
        <w:rPr>
          <w:rFonts w:ascii="Arial" w:hAnsi="Arial" w:cs="Arial"/>
        </w:rPr>
        <w:t xml:space="preserve">another </w:t>
      </w:r>
      <w:r w:rsidRPr="0092708A">
        <w:rPr>
          <w:rFonts w:ascii="Arial" w:hAnsi="Arial" w:cs="Arial"/>
        </w:rPr>
        <w:t>document on the conference website.</w:t>
      </w:r>
    </w:p>
    <w:p w:rsidR="00090E44" w:rsidRPr="0092708A" w:rsidRDefault="00090E44" w:rsidP="00127D4D">
      <w:pPr>
        <w:spacing w:after="0" w:line="240" w:lineRule="auto"/>
        <w:jc w:val="both"/>
        <w:rPr>
          <w:rFonts w:ascii="Arial" w:hAnsi="Arial" w:cs="Arial"/>
          <w:b/>
        </w:rPr>
      </w:pPr>
    </w:p>
    <w:p w:rsidR="00B7398C" w:rsidRPr="0092708A" w:rsidRDefault="00D96BF2" w:rsidP="00127D4D">
      <w:pPr>
        <w:spacing w:after="0" w:line="240" w:lineRule="auto"/>
        <w:jc w:val="both"/>
        <w:rPr>
          <w:rFonts w:ascii="Arial" w:hAnsi="Arial" w:cs="Arial"/>
          <w:b/>
        </w:rPr>
      </w:pPr>
      <w:r w:rsidRPr="0092708A">
        <w:rPr>
          <w:rFonts w:ascii="Arial" w:hAnsi="Arial" w:cs="Arial"/>
          <w:b/>
        </w:rPr>
        <w:t xml:space="preserve">Introduction </w:t>
      </w:r>
    </w:p>
    <w:p w:rsidR="00A3318F" w:rsidRPr="0092708A" w:rsidRDefault="00A3318F" w:rsidP="00127D4D">
      <w:pPr>
        <w:spacing w:after="0" w:line="240" w:lineRule="auto"/>
        <w:jc w:val="both"/>
        <w:rPr>
          <w:rFonts w:ascii="Arial" w:hAnsi="Arial" w:cs="Arial"/>
        </w:rPr>
      </w:pPr>
      <w:r w:rsidRPr="0092708A">
        <w:rPr>
          <w:rFonts w:ascii="Arial" w:hAnsi="Arial" w:cs="Arial"/>
        </w:rPr>
        <w:t>Dashkova visited</w:t>
      </w:r>
      <w:r w:rsidR="00D96BF2" w:rsidRPr="0092708A">
        <w:rPr>
          <w:rFonts w:ascii="Arial" w:hAnsi="Arial" w:cs="Arial"/>
        </w:rPr>
        <w:t xml:space="preserve"> Bristol as part of </w:t>
      </w:r>
      <w:r w:rsidR="006F7DC3" w:rsidRPr="0092708A">
        <w:rPr>
          <w:rFonts w:ascii="Arial" w:hAnsi="Arial" w:cs="Arial"/>
        </w:rPr>
        <w:t xml:space="preserve">a </w:t>
      </w:r>
      <w:r w:rsidR="00D96BF2" w:rsidRPr="0092708A">
        <w:rPr>
          <w:rFonts w:ascii="Arial" w:hAnsi="Arial" w:cs="Arial"/>
        </w:rPr>
        <w:t>fortnight-long trip in late October 1770</w:t>
      </w:r>
      <w:r w:rsidRPr="0092708A">
        <w:rPr>
          <w:rFonts w:ascii="Arial" w:hAnsi="Arial" w:cs="Arial"/>
        </w:rPr>
        <w:t xml:space="preserve"> as a side-trip from London and wrote an account of the trip in Russian, probably the year after, in the guise of a letter to a friend. The account was published in a journal in 1775</w:t>
      </w:r>
      <w:r w:rsidR="00070FB2" w:rsidRPr="0092708A">
        <w:rPr>
          <w:rFonts w:ascii="Arial" w:hAnsi="Arial" w:cs="Arial"/>
        </w:rPr>
        <w:t xml:space="preserve">, </w:t>
      </w:r>
      <w:r w:rsidR="006F7DC3" w:rsidRPr="0092708A">
        <w:rPr>
          <w:rFonts w:ascii="Arial" w:hAnsi="Arial" w:cs="Arial"/>
        </w:rPr>
        <w:t xml:space="preserve">and </w:t>
      </w:r>
      <w:r w:rsidR="00822575" w:rsidRPr="0092708A">
        <w:rPr>
          <w:rFonts w:ascii="Arial" w:hAnsi="Arial" w:cs="Arial"/>
        </w:rPr>
        <w:t xml:space="preserve">is </w:t>
      </w:r>
      <w:r w:rsidR="00070FB2" w:rsidRPr="0092708A">
        <w:rPr>
          <w:rFonts w:ascii="Arial" w:hAnsi="Arial" w:cs="Arial"/>
        </w:rPr>
        <w:t>thought to be the first such travel account of a trip to Britain published in Russian</w:t>
      </w:r>
      <w:r w:rsidRPr="0092708A">
        <w:rPr>
          <w:rFonts w:ascii="Arial" w:hAnsi="Arial" w:cs="Arial"/>
        </w:rPr>
        <w:t xml:space="preserve">. </w:t>
      </w:r>
      <w:r w:rsidR="00822575" w:rsidRPr="0092708A">
        <w:rPr>
          <w:rFonts w:ascii="Arial" w:hAnsi="Arial" w:cs="Arial"/>
        </w:rPr>
        <w:t>Dashkova wrote a</w:t>
      </w:r>
      <w:r w:rsidRPr="0092708A">
        <w:rPr>
          <w:rFonts w:ascii="Arial" w:hAnsi="Arial" w:cs="Arial"/>
        </w:rPr>
        <w:t>nother</w:t>
      </w:r>
      <w:r w:rsidR="00822575" w:rsidRPr="0092708A">
        <w:rPr>
          <w:rFonts w:ascii="Arial" w:hAnsi="Arial" w:cs="Arial"/>
        </w:rPr>
        <w:t xml:space="preserve"> account in French </w:t>
      </w:r>
      <w:r w:rsidR="00822575" w:rsidRPr="0092708A">
        <w:rPr>
          <w:rFonts w:ascii="Arial" w:hAnsi="Arial" w:cs="Arial"/>
        </w:rPr>
        <w:t>about a trip to Scotland in the 1780s</w:t>
      </w:r>
      <w:r w:rsidRPr="0092708A">
        <w:rPr>
          <w:rFonts w:ascii="Arial" w:hAnsi="Arial" w:cs="Arial"/>
        </w:rPr>
        <w:t xml:space="preserve">, </w:t>
      </w:r>
      <w:r w:rsidR="00822575" w:rsidRPr="0092708A">
        <w:rPr>
          <w:rFonts w:ascii="Arial" w:hAnsi="Arial" w:cs="Arial"/>
        </w:rPr>
        <w:t xml:space="preserve">thought to have been composed as </w:t>
      </w:r>
      <w:r w:rsidRPr="0092708A">
        <w:rPr>
          <w:rFonts w:ascii="Arial" w:hAnsi="Arial" w:cs="Arial"/>
        </w:rPr>
        <w:t xml:space="preserve">a genuine letter to </w:t>
      </w:r>
      <w:r w:rsidR="00070FB2" w:rsidRPr="0092708A">
        <w:rPr>
          <w:rFonts w:ascii="Arial" w:hAnsi="Arial" w:cs="Arial"/>
        </w:rPr>
        <w:t xml:space="preserve">her Irish friend </w:t>
      </w:r>
      <w:r w:rsidRPr="0092708A">
        <w:rPr>
          <w:rFonts w:ascii="Arial" w:hAnsi="Arial" w:cs="Arial"/>
        </w:rPr>
        <w:t xml:space="preserve">Mrs Morgan. </w:t>
      </w:r>
    </w:p>
    <w:p w:rsidR="00A3318F" w:rsidRPr="0092708A" w:rsidRDefault="00A3318F" w:rsidP="00127D4D">
      <w:pPr>
        <w:spacing w:after="0" w:line="240" w:lineRule="auto"/>
        <w:jc w:val="both"/>
        <w:rPr>
          <w:rFonts w:ascii="Arial" w:hAnsi="Arial" w:cs="Arial"/>
        </w:rPr>
      </w:pPr>
    </w:p>
    <w:p w:rsidR="00D96BF2" w:rsidRPr="0092708A" w:rsidRDefault="00A3318F" w:rsidP="00127D4D">
      <w:pPr>
        <w:spacing w:after="0" w:line="240" w:lineRule="auto"/>
        <w:jc w:val="both"/>
        <w:rPr>
          <w:rFonts w:ascii="Arial" w:hAnsi="Arial" w:cs="Arial"/>
        </w:rPr>
      </w:pPr>
      <w:r w:rsidRPr="0092708A">
        <w:rPr>
          <w:rFonts w:ascii="Arial" w:hAnsi="Arial" w:cs="Arial"/>
        </w:rPr>
        <w:t xml:space="preserve">Dashkova undertook the trip </w:t>
      </w:r>
      <w:r w:rsidR="00F534F4" w:rsidRPr="0092708A">
        <w:rPr>
          <w:rFonts w:ascii="Arial" w:hAnsi="Arial" w:cs="Arial"/>
        </w:rPr>
        <w:t xml:space="preserve">to the West Country </w:t>
      </w:r>
      <w:r w:rsidRPr="0092708A">
        <w:rPr>
          <w:rFonts w:ascii="Arial" w:hAnsi="Arial" w:cs="Arial"/>
        </w:rPr>
        <w:t>with her cousin, daughter and governess. By horse and carriage they visited</w:t>
      </w:r>
      <w:r w:rsidR="00B7398C" w:rsidRPr="0092708A">
        <w:rPr>
          <w:rFonts w:ascii="Arial" w:hAnsi="Arial" w:cs="Arial"/>
        </w:rPr>
        <w:t xml:space="preserve"> towns</w:t>
      </w:r>
      <w:r w:rsidR="006F7DC3" w:rsidRPr="0092708A">
        <w:rPr>
          <w:rFonts w:ascii="Arial" w:hAnsi="Arial" w:cs="Arial"/>
        </w:rPr>
        <w:t xml:space="preserve">, sights </w:t>
      </w:r>
      <w:r w:rsidR="00B7398C" w:rsidRPr="0092708A">
        <w:rPr>
          <w:rFonts w:ascii="Arial" w:hAnsi="Arial" w:cs="Arial"/>
        </w:rPr>
        <w:t>and country estates</w:t>
      </w:r>
      <w:r w:rsidR="00D96BF2" w:rsidRPr="0092708A">
        <w:rPr>
          <w:rFonts w:ascii="Arial" w:hAnsi="Arial" w:cs="Arial"/>
        </w:rPr>
        <w:t xml:space="preserve"> around </w:t>
      </w:r>
      <w:r w:rsidRPr="0092708A">
        <w:rPr>
          <w:rFonts w:ascii="Arial" w:hAnsi="Arial" w:cs="Arial"/>
        </w:rPr>
        <w:t xml:space="preserve">the </w:t>
      </w:r>
      <w:r w:rsidR="00D96BF2" w:rsidRPr="0092708A">
        <w:rPr>
          <w:rFonts w:ascii="Arial" w:hAnsi="Arial" w:cs="Arial"/>
        </w:rPr>
        <w:t>South and South-West of England</w:t>
      </w:r>
      <w:r w:rsidRPr="0092708A">
        <w:rPr>
          <w:rFonts w:ascii="Arial" w:hAnsi="Arial" w:cs="Arial"/>
        </w:rPr>
        <w:t>, including</w:t>
      </w:r>
      <w:r w:rsidR="00B7398C" w:rsidRPr="0092708A">
        <w:rPr>
          <w:rFonts w:ascii="Arial" w:hAnsi="Arial" w:cs="Arial"/>
        </w:rPr>
        <w:t xml:space="preserve"> </w:t>
      </w:r>
      <w:r w:rsidR="00D96BF2" w:rsidRPr="0092708A">
        <w:rPr>
          <w:rFonts w:ascii="Arial" w:hAnsi="Arial" w:cs="Arial"/>
        </w:rPr>
        <w:t>South</w:t>
      </w:r>
      <w:r w:rsidRPr="0092708A">
        <w:rPr>
          <w:rFonts w:ascii="Arial" w:hAnsi="Arial" w:cs="Arial"/>
        </w:rPr>
        <w:t xml:space="preserve">ampton, Winchester, Stonehenge, </w:t>
      </w:r>
      <w:r w:rsidR="00D96BF2" w:rsidRPr="0092708A">
        <w:rPr>
          <w:rFonts w:ascii="Arial" w:hAnsi="Arial" w:cs="Arial"/>
        </w:rPr>
        <w:t>Blenheim, Bath</w:t>
      </w:r>
      <w:r w:rsidRPr="0092708A">
        <w:rPr>
          <w:rFonts w:ascii="Arial" w:hAnsi="Arial" w:cs="Arial"/>
        </w:rPr>
        <w:t>, Bristol</w:t>
      </w:r>
      <w:r w:rsidR="006F7DC3" w:rsidRPr="0092708A">
        <w:rPr>
          <w:rFonts w:ascii="Arial" w:hAnsi="Arial" w:cs="Arial"/>
        </w:rPr>
        <w:t>,</w:t>
      </w:r>
      <w:r w:rsidR="00D96BF2" w:rsidRPr="0092708A">
        <w:rPr>
          <w:rFonts w:ascii="Arial" w:hAnsi="Arial" w:cs="Arial"/>
        </w:rPr>
        <w:t xml:space="preserve"> Oxford</w:t>
      </w:r>
      <w:r w:rsidRPr="0092708A">
        <w:rPr>
          <w:rFonts w:ascii="Arial" w:hAnsi="Arial" w:cs="Arial"/>
        </w:rPr>
        <w:t xml:space="preserve"> and Windsor</w:t>
      </w:r>
      <w:r w:rsidR="00D96BF2" w:rsidRPr="0092708A">
        <w:rPr>
          <w:rFonts w:ascii="Arial" w:hAnsi="Arial" w:cs="Arial"/>
        </w:rPr>
        <w:t xml:space="preserve">. </w:t>
      </w:r>
      <w:r w:rsidR="00B7398C" w:rsidRPr="0092708A">
        <w:rPr>
          <w:rFonts w:ascii="Arial" w:hAnsi="Arial" w:cs="Arial"/>
        </w:rPr>
        <w:t xml:space="preserve">Every day </w:t>
      </w:r>
      <w:r w:rsidRPr="0092708A">
        <w:rPr>
          <w:rFonts w:ascii="Arial" w:hAnsi="Arial" w:cs="Arial"/>
        </w:rPr>
        <w:t xml:space="preserve">they set off </w:t>
      </w:r>
      <w:r w:rsidR="00B7398C" w:rsidRPr="0092708A">
        <w:rPr>
          <w:rFonts w:ascii="Arial" w:hAnsi="Arial" w:cs="Arial"/>
        </w:rPr>
        <w:t>early</w:t>
      </w:r>
      <w:r w:rsidRPr="0092708A">
        <w:rPr>
          <w:rFonts w:ascii="Arial" w:hAnsi="Arial" w:cs="Arial"/>
        </w:rPr>
        <w:t>, by 7 or 8</w:t>
      </w:r>
      <w:r w:rsidR="006F7DC3" w:rsidRPr="0092708A">
        <w:rPr>
          <w:rFonts w:ascii="Arial" w:hAnsi="Arial" w:cs="Arial"/>
        </w:rPr>
        <w:t xml:space="preserve"> </w:t>
      </w:r>
      <w:r w:rsidRPr="0092708A">
        <w:rPr>
          <w:rFonts w:ascii="Arial" w:hAnsi="Arial" w:cs="Arial"/>
        </w:rPr>
        <w:t xml:space="preserve">am, with the itinerary </w:t>
      </w:r>
      <w:r w:rsidR="00B7398C" w:rsidRPr="0092708A">
        <w:rPr>
          <w:rFonts w:ascii="Arial" w:hAnsi="Arial" w:cs="Arial"/>
        </w:rPr>
        <w:t>packed with sight-seeing, events and meetings. They must</w:t>
      </w:r>
      <w:r w:rsidRPr="0092708A">
        <w:rPr>
          <w:rFonts w:ascii="Arial" w:hAnsi="Arial" w:cs="Arial"/>
        </w:rPr>
        <w:t xml:space="preserve"> have </w:t>
      </w:r>
      <w:r w:rsidR="00B7398C" w:rsidRPr="0092708A">
        <w:rPr>
          <w:rFonts w:ascii="Arial" w:hAnsi="Arial" w:cs="Arial"/>
        </w:rPr>
        <w:t>travel</w:t>
      </w:r>
      <w:r w:rsidRPr="0092708A">
        <w:rPr>
          <w:rFonts w:ascii="Arial" w:hAnsi="Arial" w:cs="Arial"/>
        </w:rPr>
        <w:t>led</w:t>
      </w:r>
      <w:r w:rsidR="00B7398C" w:rsidRPr="0092708A">
        <w:rPr>
          <w:rFonts w:ascii="Arial" w:hAnsi="Arial" w:cs="Arial"/>
        </w:rPr>
        <w:t xml:space="preserve"> at quite a pace</w:t>
      </w:r>
      <w:r w:rsidRPr="0092708A">
        <w:rPr>
          <w:rFonts w:ascii="Arial" w:hAnsi="Arial" w:cs="Arial"/>
        </w:rPr>
        <w:t xml:space="preserve"> to fit so much in during</w:t>
      </w:r>
      <w:r w:rsidR="00B7398C" w:rsidRPr="0092708A">
        <w:rPr>
          <w:rFonts w:ascii="Arial" w:hAnsi="Arial" w:cs="Arial"/>
        </w:rPr>
        <w:t xml:space="preserve"> only two weeks</w:t>
      </w:r>
      <w:r w:rsidRPr="0092708A">
        <w:rPr>
          <w:rFonts w:ascii="Arial" w:hAnsi="Arial" w:cs="Arial"/>
        </w:rPr>
        <w:t>. Dashkova could have sped up the schedule to make the tale more interesting, although m</w:t>
      </w:r>
      <w:r w:rsidR="00B7398C" w:rsidRPr="0092708A">
        <w:rPr>
          <w:rFonts w:ascii="Arial" w:hAnsi="Arial" w:cs="Arial"/>
        </w:rPr>
        <w:t xml:space="preserve">any of </w:t>
      </w:r>
      <w:r w:rsidRPr="0092708A">
        <w:rPr>
          <w:rFonts w:ascii="Arial" w:hAnsi="Arial" w:cs="Arial"/>
        </w:rPr>
        <w:t xml:space="preserve">the </w:t>
      </w:r>
      <w:r w:rsidR="00B7398C" w:rsidRPr="0092708A">
        <w:rPr>
          <w:rFonts w:ascii="Arial" w:hAnsi="Arial" w:cs="Arial"/>
        </w:rPr>
        <w:t>details are accurate</w:t>
      </w:r>
      <w:r w:rsidRPr="0092708A">
        <w:rPr>
          <w:rFonts w:ascii="Arial" w:hAnsi="Arial" w:cs="Arial"/>
        </w:rPr>
        <w:t>. S</w:t>
      </w:r>
      <w:r w:rsidR="00B7398C" w:rsidRPr="0092708A">
        <w:rPr>
          <w:rFonts w:ascii="Arial" w:hAnsi="Arial" w:cs="Arial"/>
        </w:rPr>
        <w:t xml:space="preserve">he is </w:t>
      </w:r>
      <w:r w:rsidRPr="0092708A">
        <w:rPr>
          <w:rFonts w:ascii="Arial" w:hAnsi="Arial" w:cs="Arial"/>
        </w:rPr>
        <w:t xml:space="preserve">very </w:t>
      </w:r>
      <w:r w:rsidR="00B7398C" w:rsidRPr="0092708A">
        <w:rPr>
          <w:rFonts w:ascii="Arial" w:hAnsi="Arial" w:cs="Arial"/>
        </w:rPr>
        <w:t xml:space="preserve">specific about times, distances </w:t>
      </w:r>
      <w:r w:rsidR="006F7DC3" w:rsidRPr="0092708A">
        <w:rPr>
          <w:rFonts w:ascii="Arial" w:hAnsi="Arial" w:cs="Arial"/>
        </w:rPr>
        <w:t xml:space="preserve">and </w:t>
      </w:r>
      <w:r w:rsidR="00B7398C" w:rsidRPr="0092708A">
        <w:rPr>
          <w:rFonts w:ascii="Arial" w:hAnsi="Arial" w:cs="Arial"/>
        </w:rPr>
        <w:t xml:space="preserve">where </w:t>
      </w:r>
      <w:r w:rsidRPr="0092708A">
        <w:rPr>
          <w:rFonts w:ascii="Arial" w:hAnsi="Arial" w:cs="Arial"/>
        </w:rPr>
        <w:t xml:space="preserve">they </w:t>
      </w:r>
      <w:r w:rsidR="00B7398C" w:rsidRPr="0092708A">
        <w:rPr>
          <w:rFonts w:ascii="Arial" w:hAnsi="Arial" w:cs="Arial"/>
        </w:rPr>
        <w:t>stopped</w:t>
      </w:r>
      <w:r w:rsidR="006F7DC3" w:rsidRPr="0092708A">
        <w:rPr>
          <w:rFonts w:ascii="Arial" w:hAnsi="Arial" w:cs="Arial"/>
        </w:rPr>
        <w:t>,</w:t>
      </w:r>
      <w:r w:rsidR="00B7398C" w:rsidRPr="0092708A">
        <w:rPr>
          <w:rFonts w:ascii="Arial" w:hAnsi="Arial" w:cs="Arial"/>
        </w:rPr>
        <w:t xml:space="preserve"> even </w:t>
      </w:r>
      <w:r w:rsidRPr="0092708A">
        <w:rPr>
          <w:rFonts w:ascii="Arial" w:hAnsi="Arial" w:cs="Arial"/>
        </w:rPr>
        <w:t xml:space="preserve">at </w:t>
      </w:r>
      <w:r w:rsidR="00B7398C" w:rsidRPr="0092708A">
        <w:rPr>
          <w:rFonts w:ascii="Arial" w:hAnsi="Arial" w:cs="Arial"/>
        </w:rPr>
        <w:t>the smallest vill</w:t>
      </w:r>
      <w:r w:rsidRPr="0092708A">
        <w:rPr>
          <w:rFonts w:ascii="Arial" w:hAnsi="Arial" w:cs="Arial"/>
        </w:rPr>
        <w:t>ages where horses</w:t>
      </w:r>
      <w:r w:rsidR="00070FB2" w:rsidRPr="0092708A">
        <w:rPr>
          <w:rFonts w:ascii="Arial" w:hAnsi="Arial" w:cs="Arial"/>
        </w:rPr>
        <w:t xml:space="preserve"> were</w:t>
      </w:r>
      <w:r w:rsidRPr="0092708A">
        <w:rPr>
          <w:rFonts w:ascii="Arial" w:hAnsi="Arial" w:cs="Arial"/>
        </w:rPr>
        <w:t xml:space="preserve"> given a rest</w:t>
      </w:r>
      <w:r w:rsidR="00B7398C" w:rsidRPr="0092708A">
        <w:rPr>
          <w:rFonts w:ascii="Arial" w:hAnsi="Arial" w:cs="Arial"/>
        </w:rPr>
        <w:t xml:space="preserve">. </w:t>
      </w:r>
      <w:r w:rsidR="00D96BF2" w:rsidRPr="0092708A">
        <w:rPr>
          <w:rFonts w:ascii="Arial" w:hAnsi="Arial" w:cs="Arial"/>
        </w:rPr>
        <w:t>Awkward transcription of place names into Russian perhaps shows</w:t>
      </w:r>
      <w:r w:rsidR="00822575" w:rsidRPr="0092708A">
        <w:rPr>
          <w:rFonts w:ascii="Arial" w:hAnsi="Arial" w:cs="Arial"/>
        </w:rPr>
        <w:t xml:space="preserve"> that Dashkova picked these up in passing from</w:t>
      </w:r>
      <w:r w:rsidR="00D96BF2" w:rsidRPr="0092708A">
        <w:rPr>
          <w:rFonts w:ascii="Arial" w:hAnsi="Arial" w:cs="Arial"/>
        </w:rPr>
        <w:t xml:space="preserve"> </w:t>
      </w:r>
      <w:r w:rsidR="006F7DC3" w:rsidRPr="0092708A">
        <w:rPr>
          <w:rFonts w:ascii="Arial" w:hAnsi="Arial" w:cs="Arial"/>
        </w:rPr>
        <w:t xml:space="preserve">a </w:t>
      </w:r>
      <w:r w:rsidR="00D96BF2" w:rsidRPr="0092708A">
        <w:rPr>
          <w:rFonts w:ascii="Arial" w:hAnsi="Arial" w:cs="Arial"/>
        </w:rPr>
        <w:t xml:space="preserve">guide or locals. </w:t>
      </w:r>
      <w:r w:rsidRPr="0092708A">
        <w:rPr>
          <w:rFonts w:ascii="Arial" w:hAnsi="Arial" w:cs="Arial"/>
        </w:rPr>
        <w:t xml:space="preserve">Dashkova </w:t>
      </w:r>
      <w:r w:rsidR="00D96BF2" w:rsidRPr="0092708A">
        <w:rPr>
          <w:rFonts w:ascii="Arial" w:hAnsi="Arial" w:cs="Arial"/>
        </w:rPr>
        <w:t>is generally impressed by what she sees,</w:t>
      </w:r>
      <w:r w:rsidRPr="0092708A">
        <w:rPr>
          <w:rFonts w:ascii="Arial" w:hAnsi="Arial" w:cs="Arial"/>
        </w:rPr>
        <w:t xml:space="preserve"> in keeping with her overt anglophilia,</w:t>
      </w:r>
      <w:r w:rsidR="00D96BF2" w:rsidRPr="0092708A">
        <w:rPr>
          <w:rFonts w:ascii="Arial" w:hAnsi="Arial" w:cs="Arial"/>
        </w:rPr>
        <w:t xml:space="preserve"> </w:t>
      </w:r>
      <w:r w:rsidR="00070FB2" w:rsidRPr="0092708A">
        <w:rPr>
          <w:rFonts w:ascii="Arial" w:hAnsi="Arial" w:cs="Arial"/>
        </w:rPr>
        <w:t xml:space="preserve">but </w:t>
      </w:r>
      <w:r w:rsidR="00D96BF2" w:rsidRPr="0092708A">
        <w:rPr>
          <w:rFonts w:ascii="Arial" w:hAnsi="Arial" w:cs="Arial"/>
        </w:rPr>
        <w:t xml:space="preserve">with some </w:t>
      </w:r>
      <w:r w:rsidR="00822575" w:rsidRPr="0092708A">
        <w:rPr>
          <w:rFonts w:ascii="Arial" w:hAnsi="Arial" w:cs="Arial"/>
        </w:rPr>
        <w:t xml:space="preserve">characteristically </w:t>
      </w:r>
      <w:r w:rsidR="00D96BF2" w:rsidRPr="0092708A">
        <w:rPr>
          <w:rFonts w:ascii="Arial" w:hAnsi="Arial" w:cs="Arial"/>
        </w:rPr>
        <w:t xml:space="preserve">harsh criticism thrown in. </w:t>
      </w:r>
      <w:r w:rsidRPr="0092708A">
        <w:rPr>
          <w:rFonts w:ascii="Arial" w:hAnsi="Arial" w:cs="Arial"/>
        </w:rPr>
        <w:t xml:space="preserve">Her </w:t>
      </w:r>
      <w:r w:rsidR="00D96BF2" w:rsidRPr="0092708A">
        <w:rPr>
          <w:rFonts w:ascii="Arial" w:hAnsi="Arial" w:cs="Arial"/>
        </w:rPr>
        <w:t>main interests</w:t>
      </w:r>
      <w:r w:rsidR="00B7398C" w:rsidRPr="0092708A">
        <w:rPr>
          <w:rFonts w:ascii="Arial" w:hAnsi="Arial" w:cs="Arial"/>
        </w:rPr>
        <w:t xml:space="preserve"> are </w:t>
      </w:r>
      <w:r w:rsidR="00D96BF2" w:rsidRPr="0092708A">
        <w:rPr>
          <w:rFonts w:ascii="Arial" w:hAnsi="Arial" w:cs="Arial"/>
        </w:rPr>
        <w:t xml:space="preserve">in architecture, gardens, art, history, </w:t>
      </w:r>
      <w:r w:rsidR="00B7398C" w:rsidRPr="0092708A">
        <w:rPr>
          <w:rFonts w:ascii="Arial" w:hAnsi="Arial" w:cs="Arial"/>
        </w:rPr>
        <w:t xml:space="preserve">customs and </w:t>
      </w:r>
      <w:r w:rsidR="00070FB2" w:rsidRPr="0092708A">
        <w:rPr>
          <w:rFonts w:ascii="Arial" w:hAnsi="Arial" w:cs="Arial"/>
        </w:rPr>
        <w:t>geography of the land</w:t>
      </w:r>
      <w:r w:rsidR="00D96BF2" w:rsidRPr="0092708A">
        <w:rPr>
          <w:rFonts w:ascii="Arial" w:hAnsi="Arial" w:cs="Arial"/>
        </w:rPr>
        <w:t>.</w:t>
      </w:r>
    </w:p>
    <w:p w:rsidR="00090E44" w:rsidRPr="0092708A" w:rsidRDefault="00090E44" w:rsidP="00090E44">
      <w:pPr>
        <w:spacing w:after="0" w:line="240" w:lineRule="auto"/>
        <w:rPr>
          <w:rFonts w:ascii="Arial" w:hAnsi="Arial" w:cs="Arial"/>
          <w:b/>
        </w:rPr>
      </w:pPr>
    </w:p>
    <w:p w:rsidR="00127D4D" w:rsidRPr="0092708A" w:rsidRDefault="00127D4D" w:rsidP="00090E44">
      <w:pPr>
        <w:spacing w:after="0" w:line="240" w:lineRule="auto"/>
        <w:rPr>
          <w:rFonts w:ascii="Arial" w:hAnsi="Arial" w:cs="Arial"/>
          <w:b/>
        </w:rPr>
      </w:pPr>
    </w:p>
    <w:p w:rsidR="00B7398C" w:rsidRPr="0092708A" w:rsidRDefault="00B7398C" w:rsidP="00090E44">
      <w:pPr>
        <w:spacing w:after="0" w:line="240" w:lineRule="auto"/>
        <w:rPr>
          <w:rFonts w:ascii="Arial" w:hAnsi="Arial" w:cs="Arial"/>
          <w:b/>
        </w:rPr>
      </w:pPr>
      <w:r w:rsidRPr="0092708A">
        <w:rPr>
          <w:rFonts w:ascii="Arial" w:hAnsi="Arial" w:cs="Arial"/>
          <w:b/>
        </w:rPr>
        <w:t>Bristol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8985"/>
      </w:tblGrid>
      <w:tr w:rsidR="00822575" w:rsidRPr="0092708A" w:rsidTr="00127D4D">
        <w:tc>
          <w:tcPr>
            <w:tcW w:w="6629" w:type="dxa"/>
          </w:tcPr>
          <w:p w:rsidR="00822575" w:rsidRPr="0092708A" w:rsidRDefault="00127D4D" w:rsidP="00127D4D">
            <w:pPr>
              <w:jc w:val="both"/>
              <w:rPr>
                <w:rFonts w:ascii="Arial" w:hAnsi="Arial" w:cs="Arial"/>
                <w:sz w:val="20"/>
              </w:rPr>
            </w:pPr>
            <w:r w:rsidRPr="0092708A">
              <w:rPr>
                <w:rFonts w:ascii="Arial" w:hAnsi="Arial" w:cs="Arial"/>
              </w:rPr>
              <w:t>Bristol was in its heyday at the time of Dashkova’s visit. It became England’s second biggest city by the mid-eighteenth century (the population increased from 20,000 in 1700 to 50,000 in 1750), mainly due to imported goods, including sugar, tobacco and slaves from Africa. In the nineteenth century, after the slave trade ended, the success of Bristol’s port was beginning to decline. The city suffered from bomb damage during World War II. Bristol is now England’s sixth-largest city.</w:t>
            </w:r>
            <w:r w:rsidRPr="0092708A">
              <w:rPr>
                <w:rFonts w:ascii="Arial" w:hAnsi="Arial" w:cs="Arial"/>
                <w:noProof/>
                <w:lang w:eastAsia="en-GB"/>
              </w:rPr>
              <w:t xml:space="preserve"> </w:t>
            </w:r>
          </w:p>
          <w:p w:rsidR="00822575" w:rsidRPr="0092708A" w:rsidRDefault="00822575" w:rsidP="00127D4D">
            <w:pPr>
              <w:jc w:val="both"/>
              <w:rPr>
                <w:rFonts w:ascii="Arial" w:hAnsi="Arial" w:cs="Arial"/>
              </w:rPr>
            </w:pPr>
          </w:p>
        </w:tc>
        <w:tc>
          <w:tcPr>
            <w:tcW w:w="8985" w:type="dxa"/>
          </w:tcPr>
          <w:p w:rsidR="00127D4D" w:rsidRPr="0092708A" w:rsidRDefault="00127D4D" w:rsidP="00127D4D">
            <w:pPr>
              <w:ind w:left="720"/>
              <w:jc w:val="both"/>
              <w:rPr>
                <w:rFonts w:ascii="Arial" w:hAnsi="Arial" w:cs="Arial"/>
                <w:sz w:val="20"/>
              </w:rPr>
            </w:pPr>
            <w:r w:rsidRPr="0092708A">
              <w:rPr>
                <w:rFonts w:ascii="Arial" w:hAnsi="Arial" w:cs="Arial"/>
                <w:noProof/>
                <w:lang w:eastAsia="en-GB"/>
              </w:rPr>
              <w:drawing>
                <wp:inline distT="0" distB="0" distL="0" distR="0" wp14:anchorId="33BF0588" wp14:editId="4243F564">
                  <wp:extent cx="4261345" cy="3084775"/>
                  <wp:effectExtent l="0" t="0" r="0" b="0"/>
                  <wp:docPr id="11" name="Picture 11" descr="http://www.visitoruk.com/images/time_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oruk.com/images/time_7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4429" cy="3087007"/>
                          </a:xfrm>
                          <a:prstGeom prst="rect">
                            <a:avLst/>
                          </a:prstGeom>
                          <a:noFill/>
                          <a:ln>
                            <a:noFill/>
                          </a:ln>
                        </pic:spPr>
                      </pic:pic>
                    </a:graphicData>
                  </a:graphic>
                </wp:inline>
              </w:drawing>
            </w:r>
            <w:r w:rsidRPr="0092708A">
              <w:rPr>
                <w:rFonts w:ascii="Arial" w:hAnsi="Arial" w:cs="Arial"/>
                <w:sz w:val="20"/>
              </w:rPr>
              <w:t xml:space="preserve"> </w:t>
            </w:r>
          </w:p>
          <w:p w:rsidR="00822575" w:rsidRPr="0092708A" w:rsidRDefault="00127D4D" w:rsidP="00127D4D">
            <w:pPr>
              <w:ind w:left="720"/>
              <w:jc w:val="both"/>
              <w:rPr>
                <w:rFonts w:ascii="Arial" w:hAnsi="Arial" w:cs="Arial"/>
              </w:rPr>
            </w:pPr>
            <w:r w:rsidRPr="0092708A">
              <w:rPr>
                <w:rFonts w:ascii="Arial" w:hAnsi="Arial" w:cs="Arial"/>
                <w:sz w:val="20"/>
              </w:rPr>
              <w:t>The port of Bristol in the eighteenth century</w:t>
            </w:r>
          </w:p>
        </w:tc>
      </w:tr>
    </w:tbl>
    <w:p w:rsidR="00CE54E9" w:rsidRPr="0092708A" w:rsidRDefault="00CE54E9" w:rsidP="00090E44">
      <w:pPr>
        <w:spacing w:after="0" w:line="240" w:lineRule="auto"/>
        <w:rPr>
          <w:rFonts w:ascii="Arial" w:hAnsi="Arial" w:cs="Arial"/>
        </w:rPr>
      </w:pPr>
    </w:p>
    <w:p w:rsidR="00CE54E9" w:rsidRPr="0092708A" w:rsidRDefault="00CE54E9" w:rsidP="00CE54E9">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9410"/>
      </w:tblGrid>
      <w:tr w:rsidR="00127D4D" w:rsidRPr="0092708A" w:rsidTr="00C05597">
        <w:tc>
          <w:tcPr>
            <w:tcW w:w="6204" w:type="dxa"/>
          </w:tcPr>
          <w:p w:rsidR="00127D4D" w:rsidRPr="0092708A" w:rsidRDefault="00127D4D" w:rsidP="00127D4D">
            <w:pPr>
              <w:rPr>
                <w:rFonts w:ascii="Arial" w:hAnsi="Arial" w:cs="Arial"/>
                <w:sz w:val="20"/>
              </w:rPr>
            </w:pPr>
            <w:r w:rsidRPr="0092708A">
              <w:rPr>
                <w:rFonts w:ascii="Arial" w:hAnsi="Arial" w:cs="Arial"/>
                <w:noProof/>
                <w:lang w:eastAsia="en-GB"/>
              </w:rPr>
              <w:drawing>
                <wp:inline distT="0" distB="0" distL="0" distR="0" wp14:anchorId="2F9F6737" wp14:editId="114776AF">
                  <wp:extent cx="3226279" cy="5002867"/>
                  <wp:effectExtent l="0" t="0" r="0" b="0"/>
                  <wp:docPr id="12" name="Picture 12" descr="http://images.worldgallery.co.uk/highres_images/worldgallery/3/5/3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worldgallery.co.uk/highres_images/worldgallery/3/5/353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076" cy="5016508"/>
                          </a:xfrm>
                          <a:prstGeom prst="rect">
                            <a:avLst/>
                          </a:prstGeom>
                          <a:noFill/>
                          <a:ln>
                            <a:noFill/>
                          </a:ln>
                        </pic:spPr>
                      </pic:pic>
                    </a:graphicData>
                  </a:graphic>
                </wp:inline>
              </w:drawing>
            </w:r>
            <w:r w:rsidRPr="0092708A">
              <w:rPr>
                <w:rFonts w:ascii="Arial" w:hAnsi="Arial" w:cs="Arial"/>
                <w:sz w:val="20"/>
              </w:rPr>
              <w:t xml:space="preserve"> </w:t>
            </w:r>
          </w:p>
          <w:p w:rsidR="00127D4D" w:rsidRPr="0092708A" w:rsidRDefault="00127D4D" w:rsidP="00127D4D">
            <w:pPr>
              <w:rPr>
                <w:rFonts w:ascii="Arial" w:hAnsi="Arial" w:cs="Arial"/>
                <w:sz w:val="20"/>
              </w:rPr>
            </w:pPr>
          </w:p>
          <w:p w:rsidR="00127D4D" w:rsidRPr="0092708A" w:rsidRDefault="00127D4D" w:rsidP="00127D4D">
            <w:pPr>
              <w:rPr>
                <w:rFonts w:ascii="Arial" w:hAnsi="Arial" w:cs="Arial"/>
                <w:sz w:val="20"/>
              </w:rPr>
            </w:pPr>
            <w:r w:rsidRPr="0092708A">
              <w:rPr>
                <w:rFonts w:ascii="Arial" w:hAnsi="Arial" w:cs="Arial"/>
                <w:sz w:val="20"/>
              </w:rPr>
              <w:t>St Mary-le-port St., Bristol, eighteenth century</w:t>
            </w:r>
          </w:p>
          <w:p w:rsidR="00127D4D" w:rsidRPr="0092708A" w:rsidRDefault="00127D4D" w:rsidP="00090E44">
            <w:pPr>
              <w:rPr>
                <w:rFonts w:ascii="Arial" w:hAnsi="Arial" w:cs="Arial"/>
                <w:i/>
              </w:rPr>
            </w:pPr>
          </w:p>
        </w:tc>
        <w:tc>
          <w:tcPr>
            <w:tcW w:w="9410" w:type="dxa"/>
          </w:tcPr>
          <w:p w:rsidR="00127D4D" w:rsidRPr="0092708A" w:rsidRDefault="00127D4D" w:rsidP="00127D4D">
            <w:pPr>
              <w:rPr>
                <w:rFonts w:ascii="Arial" w:eastAsia="Times New Roman" w:hAnsi="Arial" w:cs="Arial"/>
                <w:b/>
                <w:i/>
                <w:lang w:eastAsia="en-GB"/>
              </w:rPr>
            </w:pPr>
            <w:r w:rsidRPr="0092708A">
              <w:rPr>
                <w:rFonts w:ascii="Arial" w:eastAsia="Times New Roman" w:hAnsi="Arial" w:cs="Arial"/>
                <w:b/>
                <w:i/>
                <w:lang w:eastAsia="en-GB"/>
              </w:rPr>
              <w:t>Key Bristol dates before and after Dashkova’s visit</w:t>
            </w:r>
          </w:p>
          <w:p w:rsidR="00127D4D" w:rsidRPr="0092708A" w:rsidRDefault="00127D4D" w:rsidP="00127D4D">
            <w:pPr>
              <w:rPr>
                <w:rFonts w:ascii="Arial" w:eastAsia="Times New Roman" w:hAnsi="Arial" w:cs="Arial"/>
                <w:i/>
                <w:lang w:eastAsia="en-GB"/>
              </w:rPr>
            </w:pPr>
          </w:p>
          <w:p w:rsidR="00127D4D" w:rsidRPr="0092708A" w:rsidRDefault="00127D4D" w:rsidP="00127D4D">
            <w:pPr>
              <w:rPr>
                <w:rFonts w:ascii="Arial" w:eastAsia="Times New Roman" w:hAnsi="Arial" w:cs="Arial"/>
                <w:lang w:eastAsia="en-GB"/>
              </w:rPr>
            </w:pPr>
            <w:hyperlink r:id="rId9" w:history="1">
              <w:r w:rsidRPr="0092708A">
                <w:rPr>
                  <w:rStyle w:val="Hyperlink"/>
                  <w:rFonts w:ascii="Arial" w:hAnsi="Arial" w:cs="Arial"/>
                </w:rPr>
                <w:t>http://www.localhistories.org/bristol.html</w:t>
              </w:r>
            </w:hyperlink>
            <w:r w:rsidRPr="0092708A">
              <w:rPr>
                <w:rStyle w:val="Hyperlink"/>
                <w:rFonts w:ascii="Arial" w:hAnsi="Arial" w:cs="Arial"/>
              </w:rPr>
              <w:t xml:space="preserve"> </w:t>
            </w:r>
            <w:r w:rsidRPr="0092708A">
              <w:rPr>
                <w:rFonts w:ascii="Arial" w:eastAsia="Times New Roman" w:hAnsi="Arial" w:cs="Arial"/>
                <w:lang w:eastAsia="en-GB"/>
              </w:rPr>
              <w:t>- a brief online history of Bristol</w:t>
            </w:r>
          </w:p>
          <w:p w:rsidR="00127D4D" w:rsidRPr="0092708A" w:rsidRDefault="00127D4D" w:rsidP="00127D4D">
            <w:pPr>
              <w:rPr>
                <w:rFonts w:ascii="Arial" w:eastAsia="Times New Roman" w:hAnsi="Arial" w:cs="Arial"/>
                <w:lang w:eastAsia="en-GB"/>
              </w:rPr>
            </w:pPr>
          </w:p>
          <w:p w:rsidR="00127D4D" w:rsidRPr="0092708A" w:rsidRDefault="00127D4D" w:rsidP="00127D4D">
            <w:pPr>
              <w:jc w:val="both"/>
              <w:rPr>
                <w:rFonts w:ascii="Arial" w:eastAsia="Times New Roman" w:hAnsi="Arial" w:cs="Arial"/>
                <w:lang w:eastAsia="en-GB"/>
              </w:rPr>
            </w:pPr>
            <w:r w:rsidRPr="0092708A">
              <w:rPr>
                <w:rFonts w:ascii="Arial" w:eastAsia="Times New Roman" w:hAnsi="Arial" w:cs="Arial"/>
                <w:lang w:eastAsia="en-GB"/>
              </w:rPr>
              <w:t xml:space="preserve">Red Lodge built 1590. Bristol Castle destroyed 1650. St Nicholas Market built 1743. The first bank in Bristol opened 1750. Theatre Royal built 1766. New toll bridge built 1768. </w:t>
            </w:r>
          </w:p>
          <w:p w:rsidR="00127D4D" w:rsidRPr="0092708A" w:rsidRDefault="00127D4D" w:rsidP="00127D4D">
            <w:pPr>
              <w:jc w:val="both"/>
              <w:rPr>
                <w:rFonts w:ascii="Arial" w:eastAsia="Times New Roman" w:hAnsi="Arial" w:cs="Arial"/>
                <w:lang w:eastAsia="en-GB"/>
              </w:rPr>
            </w:pPr>
          </w:p>
          <w:tbl>
            <w:tblPr>
              <w:tblW w:w="5000" w:type="pct"/>
              <w:tblCellSpacing w:w="0" w:type="dxa"/>
              <w:tblCellMar>
                <w:left w:w="0" w:type="dxa"/>
                <w:right w:w="0" w:type="dxa"/>
              </w:tblCellMar>
              <w:tblLook w:val="04A0" w:firstRow="1" w:lastRow="0" w:firstColumn="1" w:lastColumn="0" w:noHBand="0" w:noVBand="1"/>
            </w:tblPr>
            <w:tblGrid>
              <w:gridCol w:w="9194"/>
            </w:tblGrid>
            <w:tr w:rsidR="00127D4D" w:rsidRPr="0092708A" w:rsidTr="005C5E13">
              <w:trPr>
                <w:tblCellSpacing w:w="0" w:type="dxa"/>
              </w:trPr>
              <w:tc>
                <w:tcPr>
                  <w:tcW w:w="5000" w:type="pct"/>
                  <w:hideMark/>
                </w:tcPr>
                <w:p w:rsidR="00127D4D" w:rsidRPr="0092708A" w:rsidRDefault="00127D4D" w:rsidP="00127D4D">
                  <w:pPr>
                    <w:spacing w:after="0" w:line="240" w:lineRule="auto"/>
                    <w:ind w:left="720"/>
                    <w:jc w:val="both"/>
                    <w:rPr>
                      <w:rFonts w:ascii="Arial" w:eastAsia="Times New Roman" w:hAnsi="Arial" w:cs="Arial"/>
                      <w:u w:val="single"/>
                      <w:lang w:eastAsia="en-GB"/>
                    </w:rPr>
                  </w:pPr>
                  <w:r w:rsidRPr="0092708A">
                    <w:rPr>
                      <w:rFonts w:ascii="Arial" w:eastAsia="Times New Roman" w:hAnsi="Arial" w:cs="Arial"/>
                      <w:u w:val="single"/>
                      <w:lang w:eastAsia="en-GB"/>
                    </w:rPr>
                    <w:t>Dashkova’s visit in 1770</w:t>
                  </w:r>
                </w:p>
                <w:p w:rsidR="00127D4D" w:rsidRPr="0092708A" w:rsidRDefault="00127D4D" w:rsidP="00127D4D">
                  <w:pPr>
                    <w:spacing w:after="0" w:line="240" w:lineRule="auto"/>
                    <w:jc w:val="both"/>
                    <w:rPr>
                      <w:rFonts w:ascii="Arial" w:eastAsia="Times New Roman" w:hAnsi="Arial" w:cs="Arial"/>
                      <w:u w:val="single"/>
                      <w:lang w:eastAsia="en-GB"/>
                    </w:rPr>
                  </w:pPr>
                </w:p>
                <w:p w:rsidR="00127D4D" w:rsidRPr="0092708A" w:rsidRDefault="00127D4D" w:rsidP="00127D4D">
                  <w:pPr>
                    <w:spacing w:after="0" w:line="240" w:lineRule="auto"/>
                    <w:jc w:val="both"/>
                    <w:rPr>
                      <w:rFonts w:ascii="Arial" w:eastAsia="Times New Roman" w:hAnsi="Arial" w:cs="Arial"/>
                      <w:lang w:eastAsia="en-GB"/>
                    </w:rPr>
                  </w:pPr>
                  <w:r w:rsidRPr="0092708A">
                    <w:rPr>
                      <w:rFonts w:ascii="Arial" w:eastAsia="Times New Roman" w:hAnsi="Arial" w:cs="Arial"/>
                      <w:bCs/>
                      <w:lang w:eastAsia="en-GB"/>
                    </w:rPr>
                    <w:t xml:space="preserve">In 1784 </w:t>
                  </w:r>
                  <w:r w:rsidRPr="0092708A">
                    <w:rPr>
                      <w:rFonts w:ascii="Arial" w:eastAsia="Times New Roman" w:hAnsi="Arial" w:cs="Arial"/>
                      <w:lang w:eastAsia="en-GB"/>
                    </w:rPr>
                    <w:t>John Palmer established the first mail-coach service, from Bristol to London. The overnight journey took 17 hours.</w:t>
                  </w:r>
                </w:p>
                <w:p w:rsidR="00127D4D" w:rsidRPr="0092708A" w:rsidRDefault="00127D4D" w:rsidP="00127D4D">
                  <w:pPr>
                    <w:spacing w:after="0" w:line="240" w:lineRule="auto"/>
                    <w:jc w:val="both"/>
                    <w:rPr>
                      <w:rFonts w:ascii="Arial" w:eastAsia="Times New Roman" w:hAnsi="Arial" w:cs="Arial"/>
                      <w:lang w:eastAsia="en-GB"/>
                    </w:rPr>
                  </w:pPr>
                  <w:r w:rsidRPr="0092708A">
                    <w:rPr>
                      <w:rFonts w:ascii="Arial" w:eastAsia="Times New Roman" w:hAnsi="Arial" w:cs="Arial"/>
                      <w:lang w:eastAsia="en-GB"/>
                    </w:rPr>
                    <w:t xml:space="preserve">Georgian House built 1788. Blaise Castle House built 1796-98. An old windmill was converted into an observatory with telescopes in 1828. SS Great Britain built 1843. Cabot Tower erected 1897. Wills Memorial Building built 1914. </w:t>
                  </w:r>
                </w:p>
                <w:p w:rsidR="00127D4D" w:rsidRPr="0092708A" w:rsidRDefault="00127D4D" w:rsidP="00127D4D">
                  <w:pPr>
                    <w:spacing w:after="0" w:line="240" w:lineRule="auto"/>
                    <w:jc w:val="both"/>
                    <w:rPr>
                      <w:rFonts w:ascii="Arial" w:eastAsia="Times New Roman" w:hAnsi="Arial" w:cs="Arial"/>
                      <w:lang w:eastAsia="en-GB"/>
                    </w:rPr>
                  </w:pPr>
                  <w:r w:rsidRPr="0092708A">
                    <w:rPr>
                      <w:rFonts w:ascii="Arial" w:eastAsia="Times New Roman" w:hAnsi="Arial" w:cs="Arial"/>
                      <w:lang w:eastAsia="en-GB"/>
                    </w:rPr>
                    <w:t xml:space="preserve">Suspension Bridge: in 1753 a Bristol wine merchant, William Vick, left £1,000 in trust in order that when the fund had grown to £10,000 it should be used to build a bridge. The design competition in 1829 was judged by Thomas Telford. Foundation stone laid in 1831. </w:t>
                  </w:r>
                </w:p>
                <w:p w:rsidR="00127D4D" w:rsidRPr="0092708A" w:rsidRDefault="00127D4D" w:rsidP="00127D4D">
                  <w:pPr>
                    <w:spacing w:after="0" w:line="240" w:lineRule="auto"/>
                    <w:jc w:val="both"/>
                    <w:rPr>
                      <w:rFonts w:ascii="Arial" w:hAnsi="Arial" w:cs="Arial"/>
                      <w:i/>
                    </w:rPr>
                  </w:pPr>
                </w:p>
                <w:p w:rsidR="000B74CF" w:rsidRDefault="000B74CF" w:rsidP="00127D4D">
                  <w:pPr>
                    <w:spacing w:after="0" w:line="240" w:lineRule="auto"/>
                    <w:jc w:val="both"/>
                    <w:rPr>
                      <w:rFonts w:ascii="Arial" w:hAnsi="Arial" w:cs="Arial"/>
                      <w:b/>
                    </w:rPr>
                  </w:pPr>
                </w:p>
                <w:p w:rsidR="00127D4D" w:rsidRPr="00C05597" w:rsidRDefault="00127D4D" w:rsidP="00127D4D">
                  <w:pPr>
                    <w:spacing w:after="0" w:line="240" w:lineRule="auto"/>
                    <w:jc w:val="both"/>
                    <w:rPr>
                      <w:rFonts w:ascii="Arial" w:hAnsi="Arial" w:cs="Arial"/>
                      <w:b/>
                    </w:rPr>
                  </w:pPr>
                  <w:r w:rsidRPr="00C05597">
                    <w:rPr>
                      <w:rFonts w:ascii="Arial" w:hAnsi="Arial" w:cs="Arial"/>
                      <w:b/>
                    </w:rPr>
                    <w:t>Dashkova’s account of her trip to Bath</w:t>
                  </w:r>
                  <w:r w:rsidR="00C05597">
                    <w:rPr>
                      <w:rFonts w:ascii="Arial" w:hAnsi="Arial" w:cs="Arial"/>
                      <w:b/>
                    </w:rPr>
                    <w:t xml:space="preserve"> and Bristol</w:t>
                  </w:r>
                </w:p>
                <w:p w:rsidR="00127D4D" w:rsidRPr="0092708A" w:rsidRDefault="00127D4D" w:rsidP="00127D4D">
                  <w:pPr>
                    <w:spacing w:after="0" w:line="240" w:lineRule="auto"/>
                    <w:jc w:val="both"/>
                    <w:rPr>
                      <w:rFonts w:ascii="Arial" w:hAnsi="Arial" w:cs="Arial"/>
                      <w:b/>
                    </w:rPr>
                  </w:pPr>
                </w:p>
                <w:p w:rsidR="00127D4D" w:rsidRDefault="00127D4D" w:rsidP="00127D4D">
                  <w:pPr>
                    <w:spacing w:after="0" w:line="240" w:lineRule="auto"/>
                    <w:jc w:val="both"/>
                    <w:rPr>
                      <w:rFonts w:ascii="Arial" w:hAnsi="Arial" w:cs="Arial"/>
                    </w:rPr>
                  </w:pPr>
                  <w:r w:rsidRPr="0092708A">
                    <w:rPr>
                      <w:rFonts w:ascii="Arial" w:hAnsi="Arial" w:cs="Arial"/>
                    </w:rPr>
                    <w:t>Dashkova</w:t>
                  </w:r>
                  <w:r w:rsidR="000B74CF">
                    <w:rPr>
                      <w:rFonts w:ascii="Arial" w:hAnsi="Arial" w:cs="Arial"/>
                    </w:rPr>
                    <w:t>’s party</w:t>
                  </w:r>
                  <w:r w:rsidRPr="0092708A">
                    <w:rPr>
                      <w:rFonts w:ascii="Arial" w:hAnsi="Arial" w:cs="Arial"/>
                    </w:rPr>
                    <w:t xml:space="preserve"> travelled to Bristol for the day from Bath in two carriages (see extract on other tour document about highwaymen). </w:t>
                  </w:r>
                </w:p>
                <w:p w:rsidR="00C05597" w:rsidRPr="0092708A" w:rsidRDefault="00C05597" w:rsidP="00127D4D">
                  <w:pPr>
                    <w:spacing w:after="0" w:line="240" w:lineRule="auto"/>
                    <w:jc w:val="both"/>
                    <w:rPr>
                      <w:rFonts w:ascii="Arial" w:hAnsi="Arial" w:cs="Arial"/>
                    </w:rPr>
                  </w:pPr>
                </w:p>
                <w:p w:rsidR="00127D4D" w:rsidRPr="0092708A" w:rsidRDefault="00127D4D" w:rsidP="00127D4D">
                  <w:pPr>
                    <w:spacing w:after="0" w:line="240" w:lineRule="auto"/>
                    <w:jc w:val="both"/>
                    <w:rPr>
                      <w:rFonts w:ascii="Arial" w:hAnsi="Arial" w:cs="Arial"/>
                    </w:rPr>
                  </w:pPr>
                  <w:r w:rsidRPr="0092708A">
                    <w:rPr>
                      <w:rFonts w:ascii="Arial" w:hAnsi="Arial" w:cs="Arial"/>
                    </w:rPr>
                    <w:t>They stayed in Bath for a few days where they were surprised to be greeted by bells. They visited the baths and pump, and sampled the water. They walked around squares, parades, and had communal breakfast in big hall. In the evening they attended a concert by a singer and an oboist, then went on to a ball. They also visited a country house outside Bath.</w:t>
                  </w:r>
                </w:p>
                <w:p w:rsidR="00127D4D" w:rsidRPr="0092708A" w:rsidRDefault="00127D4D" w:rsidP="00127D4D">
                  <w:pPr>
                    <w:spacing w:after="0" w:line="240" w:lineRule="auto"/>
                    <w:jc w:val="both"/>
                    <w:rPr>
                      <w:rFonts w:ascii="Arial" w:hAnsi="Arial" w:cs="Arial"/>
                    </w:rPr>
                  </w:pPr>
                </w:p>
                <w:p w:rsidR="00127D4D" w:rsidRPr="0092708A" w:rsidRDefault="00127D4D" w:rsidP="00127D4D">
                  <w:pPr>
                    <w:spacing w:after="0" w:line="240" w:lineRule="auto"/>
                    <w:jc w:val="both"/>
                    <w:rPr>
                      <w:rFonts w:ascii="Arial" w:hAnsi="Arial" w:cs="Arial"/>
                    </w:rPr>
                  </w:pPr>
                  <w:r w:rsidRPr="0092708A">
                    <w:rPr>
                      <w:rFonts w:ascii="Arial" w:hAnsi="Arial" w:cs="Arial"/>
                    </w:rPr>
                    <w:t xml:space="preserve">Dashkova found Bristol ‘cramped and dark’ despite being </w:t>
                  </w:r>
                  <w:r w:rsidR="00C05597">
                    <w:rPr>
                      <w:rFonts w:ascii="Arial" w:hAnsi="Arial" w:cs="Arial"/>
                    </w:rPr>
                    <w:t xml:space="preserve">a </w:t>
                  </w:r>
                  <w:r w:rsidRPr="0092708A">
                    <w:rPr>
                      <w:rFonts w:ascii="Arial" w:hAnsi="Arial" w:cs="Arial"/>
                    </w:rPr>
                    <w:t>key commercial town of England (see extract about Bristol).</w:t>
                  </w:r>
                </w:p>
                <w:p w:rsidR="00127D4D" w:rsidRPr="0092708A" w:rsidRDefault="00127D4D" w:rsidP="00127D4D">
                  <w:pPr>
                    <w:spacing w:after="0" w:line="240" w:lineRule="auto"/>
                    <w:jc w:val="both"/>
                    <w:rPr>
                      <w:rFonts w:ascii="Arial" w:hAnsi="Arial" w:cs="Arial"/>
                      <w:sz w:val="20"/>
                    </w:rPr>
                  </w:pPr>
                </w:p>
                <w:p w:rsidR="00127D4D" w:rsidRPr="0092708A" w:rsidRDefault="00127D4D" w:rsidP="00127D4D">
                  <w:pPr>
                    <w:spacing w:after="0" w:line="240" w:lineRule="auto"/>
                    <w:jc w:val="both"/>
                    <w:rPr>
                      <w:rFonts w:ascii="Arial" w:eastAsia="Times New Roman" w:hAnsi="Arial" w:cs="Arial"/>
                      <w:lang w:eastAsia="en-GB"/>
                    </w:rPr>
                  </w:pPr>
                </w:p>
              </w:tc>
            </w:tr>
          </w:tbl>
          <w:p w:rsidR="00127D4D" w:rsidRPr="0092708A" w:rsidRDefault="00127D4D" w:rsidP="00090E44">
            <w:pPr>
              <w:rPr>
                <w:rFonts w:ascii="Arial" w:hAnsi="Arial" w:cs="Arial"/>
                <w:i/>
              </w:rPr>
            </w:pPr>
          </w:p>
        </w:tc>
      </w:tr>
    </w:tbl>
    <w:p w:rsidR="00127D4D" w:rsidRPr="0092708A" w:rsidRDefault="00127D4D" w:rsidP="00090E44">
      <w:pPr>
        <w:spacing w:after="0" w:line="240" w:lineRule="auto"/>
        <w:rPr>
          <w:rFonts w:ascii="Arial" w:hAnsi="Arial" w:cs="Arial"/>
          <w:b/>
        </w:rPr>
      </w:pPr>
    </w:p>
    <w:p w:rsidR="00127D4D" w:rsidRPr="0092708A" w:rsidRDefault="00127D4D" w:rsidP="00090E44">
      <w:pPr>
        <w:spacing w:after="0" w:line="240" w:lineRule="auto"/>
        <w:rPr>
          <w:rFonts w:ascii="Arial" w:hAnsi="Arial" w:cs="Arial"/>
          <w:b/>
        </w:rPr>
      </w:pPr>
    </w:p>
    <w:p w:rsidR="00127D4D" w:rsidRPr="0092708A" w:rsidRDefault="00127D4D" w:rsidP="00090E44">
      <w:pPr>
        <w:spacing w:after="0" w:line="240" w:lineRule="auto"/>
        <w:rPr>
          <w:rFonts w:ascii="Arial" w:hAnsi="Arial" w:cs="Arial"/>
          <w:b/>
        </w:rPr>
      </w:pPr>
    </w:p>
    <w:p w:rsidR="00127D4D" w:rsidRPr="0092708A" w:rsidRDefault="00127D4D" w:rsidP="00090E44">
      <w:pPr>
        <w:spacing w:after="0" w:line="240" w:lineRule="auto"/>
        <w:rPr>
          <w:rFonts w:ascii="Arial" w:hAnsi="Arial" w:cs="Arial"/>
          <w:b/>
        </w:rPr>
      </w:pPr>
    </w:p>
    <w:p w:rsidR="00127D4D" w:rsidRPr="0092708A" w:rsidRDefault="00127D4D" w:rsidP="00090E44">
      <w:pPr>
        <w:spacing w:after="0" w:line="240" w:lineRule="auto"/>
        <w:rPr>
          <w:rFonts w:ascii="Arial" w:hAnsi="Arial" w:cs="Arial"/>
          <w:b/>
        </w:rPr>
      </w:pPr>
    </w:p>
    <w:tbl>
      <w:tblPr>
        <w:tblStyle w:val="TableGrid"/>
        <w:tblpPr w:leftFromText="180" w:rightFromText="180" w:vertAnchor="page" w:horzAnchor="margin" w:tblpY="8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8560"/>
      </w:tblGrid>
      <w:tr w:rsidR="0092708A" w:rsidRPr="0092708A" w:rsidTr="00C05597">
        <w:tc>
          <w:tcPr>
            <w:tcW w:w="15614" w:type="dxa"/>
            <w:gridSpan w:val="2"/>
          </w:tcPr>
          <w:p w:rsidR="0092708A" w:rsidRDefault="00574DFB" w:rsidP="00574DFB">
            <w:pPr>
              <w:rPr>
                <w:rFonts w:ascii="Arial" w:hAnsi="Arial" w:cs="Arial"/>
                <w:b/>
              </w:rPr>
            </w:pPr>
            <w:r>
              <w:rPr>
                <w:rFonts w:ascii="Arial" w:hAnsi="Arial" w:cs="Arial"/>
                <w:b/>
              </w:rPr>
              <w:lastRenderedPageBreak/>
              <w:t>Dashkova tour of Bristol: itinerary</w:t>
            </w:r>
            <w:bookmarkStart w:id="0" w:name="_GoBack"/>
            <w:bookmarkEnd w:id="0"/>
            <w:r>
              <w:rPr>
                <w:rFonts w:ascii="Arial" w:hAnsi="Arial" w:cs="Arial"/>
                <w:b/>
              </w:rPr>
              <w:t xml:space="preserve"> </w:t>
            </w:r>
          </w:p>
          <w:p w:rsidR="00574DFB" w:rsidRPr="0092708A" w:rsidRDefault="00574DFB" w:rsidP="00574DFB">
            <w:pPr>
              <w:rPr>
                <w:rFonts w:ascii="Arial" w:hAnsi="Arial" w:cs="Arial"/>
              </w:rPr>
            </w:pPr>
          </w:p>
        </w:tc>
      </w:tr>
      <w:tr w:rsidR="00127D4D" w:rsidRPr="0092708A" w:rsidTr="00C05597">
        <w:tc>
          <w:tcPr>
            <w:tcW w:w="7054" w:type="dxa"/>
          </w:tcPr>
          <w:p w:rsidR="00127D4D" w:rsidRPr="0092708A" w:rsidRDefault="00127D4D" w:rsidP="00C05597">
            <w:pPr>
              <w:jc w:val="right"/>
              <w:rPr>
                <w:rFonts w:ascii="Arial" w:hAnsi="Arial" w:cs="Arial"/>
                <w:sz w:val="20"/>
              </w:rPr>
            </w:pPr>
            <w:r w:rsidRPr="0092708A">
              <w:rPr>
                <w:rFonts w:ascii="Arial" w:hAnsi="Arial" w:cs="Arial"/>
                <w:noProof/>
                <w:lang w:eastAsia="en-GB"/>
              </w:rPr>
              <w:drawing>
                <wp:inline distT="0" distB="0" distL="0" distR="0" wp14:anchorId="78F1236D" wp14:editId="55E90D66">
                  <wp:extent cx="4097655" cy="3079750"/>
                  <wp:effectExtent l="0" t="0" r="0" b="6350"/>
                  <wp:docPr id="2" name="Picture 2" descr="http://www.britevents.com/img/event_pictures/titles/goldney_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tevents.com/img/event_pictures/titles/goldney_h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655" cy="3079750"/>
                          </a:xfrm>
                          <a:prstGeom prst="rect">
                            <a:avLst/>
                          </a:prstGeom>
                          <a:noFill/>
                          <a:ln>
                            <a:noFill/>
                          </a:ln>
                        </pic:spPr>
                      </pic:pic>
                    </a:graphicData>
                  </a:graphic>
                </wp:inline>
              </w:drawing>
            </w:r>
            <w:r w:rsidRPr="0092708A">
              <w:rPr>
                <w:rFonts w:ascii="Arial" w:hAnsi="Arial" w:cs="Arial"/>
                <w:sz w:val="20"/>
              </w:rPr>
              <w:t xml:space="preserve"> </w:t>
            </w:r>
          </w:p>
          <w:p w:rsidR="00127D4D" w:rsidRPr="0092708A" w:rsidRDefault="00C05597" w:rsidP="00C05597">
            <w:pPr>
              <w:rPr>
                <w:rFonts w:ascii="Arial" w:hAnsi="Arial" w:cs="Arial"/>
                <w:sz w:val="20"/>
              </w:rPr>
            </w:pPr>
            <w:r>
              <w:rPr>
                <w:rFonts w:ascii="Arial" w:hAnsi="Arial" w:cs="Arial"/>
                <w:sz w:val="20"/>
              </w:rPr>
              <w:t xml:space="preserve">       </w:t>
            </w:r>
            <w:r w:rsidR="00127D4D" w:rsidRPr="0092708A">
              <w:rPr>
                <w:rFonts w:ascii="Arial" w:hAnsi="Arial" w:cs="Arial"/>
                <w:sz w:val="20"/>
              </w:rPr>
              <w:t>Goldney Hall of Residence (University of Bristol) today</w:t>
            </w:r>
          </w:p>
          <w:p w:rsidR="00127D4D" w:rsidRDefault="00127D4D" w:rsidP="00C05597">
            <w:pPr>
              <w:rPr>
                <w:rFonts w:ascii="Arial" w:hAnsi="Arial" w:cs="Arial"/>
                <w:b/>
              </w:rPr>
            </w:pPr>
          </w:p>
          <w:p w:rsidR="00C05597" w:rsidRPr="0092708A" w:rsidRDefault="00C05597" w:rsidP="00C05597">
            <w:pPr>
              <w:rPr>
                <w:rFonts w:ascii="Arial" w:hAnsi="Arial" w:cs="Arial"/>
                <w:b/>
              </w:rPr>
            </w:pPr>
          </w:p>
        </w:tc>
        <w:tc>
          <w:tcPr>
            <w:tcW w:w="8560" w:type="dxa"/>
          </w:tcPr>
          <w:p w:rsidR="00C05597" w:rsidRPr="00C05597" w:rsidRDefault="00C05597" w:rsidP="00C05597">
            <w:pPr>
              <w:pStyle w:val="ListParagraph"/>
              <w:ind w:left="360"/>
              <w:rPr>
                <w:rFonts w:ascii="Arial" w:hAnsi="Arial" w:cs="Arial"/>
              </w:rPr>
            </w:pPr>
          </w:p>
          <w:p w:rsidR="00C05597" w:rsidRPr="00C05597" w:rsidRDefault="00C05597" w:rsidP="00C05597">
            <w:pPr>
              <w:pStyle w:val="ListParagraph"/>
              <w:ind w:left="360"/>
              <w:rPr>
                <w:rFonts w:ascii="Arial" w:hAnsi="Arial" w:cs="Arial"/>
              </w:rPr>
            </w:pPr>
          </w:p>
          <w:p w:rsidR="00C05597" w:rsidRPr="00C05597" w:rsidRDefault="00C05597" w:rsidP="00C05597">
            <w:pPr>
              <w:pStyle w:val="ListParagraph"/>
              <w:ind w:left="360"/>
              <w:rPr>
                <w:rFonts w:ascii="Arial" w:hAnsi="Arial" w:cs="Arial"/>
              </w:rPr>
            </w:pPr>
          </w:p>
          <w:p w:rsidR="00574DFB" w:rsidRDefault="00127D4D" w:rsidP="00C05597">
            <w:pPr>
              <w:pStyle w:val="ListParagraph"/>
              <w:numPr>
                <w:ilvl w:val="0"/>
                <w:numId w:val="1"/>
              </w:numPr>
              <w:rPr>
                <w:rFonts w:ascii="Arial" w:hAnsi="Arial" w:cs="Arial"/>
              </w:rPr>
            </w:pPr>
            <w:r w:rsidRPr="0092708A">
              <w:rPr>
                <w:rFonts w:ascii="Arial" w:hAnsi="Arial" w:cs="Arial"/>
                <w:b/>
              </w:rPr>
              <w:t>Goldney Ha</w:t>
            </w:r>
            <w:r w:rsidRPr="000B74CF">
              <w:rPr>
                <w:rFonts w:ascii="Arial" w:hAnsi="Arial" w:cs="Arial"/>
                <w:b/>
              </w:rPr>
              <w:t>ll</w:t>
            </w:r>
            <w:r w:rsidRPr="0092708A">
              <w:rPr>
                <w:rFonts w:ascii="Arial" w:hAnsi="Arial" w:cs="Arial"/>
              </w:rPr>
              <w:t xml:space="preserve"> (see extract about English gardening)  </w:t>
            </w:r>
          </w:p>
          <w:p w:rsidR="00574DFB" w:rsidRDefault="00574DFB" w:rsidP="00574DFB">
            <w:pPr>
              <w:pStyle w:val="ListParagraph"/>
              <w:ind w:left="360"/>
              <w:rPr>
                <w:rFonts w:ascii="Arial" w:hAnsi="Arial" w:cs="Arial"/>
                <w:b/>
              </w:rPr>
            </w:pPr>
          </w:p>
          <w:p w:rsidR="00127D4D" w:rsidRPr="00574DFB" w:rsidRDefault="00127D4D" w:rsidP="00574DFB">
            <w:pPr>
              <w:rPr>
                <w:rStyle w:val="Hyperlink"/>
                <w:rFonts w:ascii="Arial" w:hAnsi="Arial" w:cs="Arial"/>
                <w:color w:val="auto"/>
                <w:u w:val="none"/>
              </w:rPr>
            </w:pPr>
            <w:hyperlink r:id="rId11" w:history="1">
              <w:r w:rsidRPr="00574DFB">
                <w:rPr>
                  <w:rStyle w:val="Hyperlink"/>
                  <w:rFonts w:ascii="Arial" w:hAnsi="Arial" w:cs="Arial"/>
                </w:rPr>
                <w:t>http://www.bristol.ac.uk/goldney/goldneyhallhistory/</w:t>
              </w:r>
            </w:hyperlink>
          </w:p>
          <w:p w:rsidR="00127D4D" w:rsidRPr="0092708A" w:rsidRDefault="00127D4D" w:rsidP="00C05597">
            <w:pPr>
              <w:rPr>
                <w:rFonts w:ascii="Arial" w:hAnsi="Arial" w:cs="Arial"/>
                <w:i/>
              </w:rPr>
            </w:pPr>
          </w:p>
          <w:p w:rsidR="00127D4D" w:rsidRPr="0092708A" w:rsidRDefault="00127D4D" w:rsidP="00C05597">
            <w:pPr>
              <w:rPr>
                <w:rFonts w:ascii="Arial" w:hAnsi="Arial" w:cs="Arial"/>
                <w:b/>
              </w:rPr>
            </w:pPr>
          </w:p>
        </w:tc>
      </w:tr>
      <w:tr w:rsidR="00127D4D" w:rsidRPr="0092708A" w:rsidTr="00C05597">
        <w:tc>
          <w:tcPr>
            <w:tcW w:w="7054" w:type="dxa"/>
          </w:tcPr>
          <w:p w:rsidR="00127D4D" w:rsidRPr="0092708A" w:rsidRDefault="00127D4D" w:rsidP="00C05597">
            <w:pPr>
              <w:jc w:val="right"/>
              <w:rPr>
                <w:rFonts w:ascii="Arial" w:hAnsi="Arial" w:cs="Arial"/>
                <w:noProof/>
                <w:lang w:eastAsia="en-GB"/>
              </w:rPr>
            </w:pPr>
            <w:r w:rsidRPr="0092708A">
              <w:rPr>
                <w:rFonts w:ascii="Arial" w:hAnsi="Arial" w:cs="Arial"/>
                <w:noProof/>
                <w:lang w:eastAsia="en-GB"/>
              </w:rPr>
              <w:drawing>
                <wp:inline distT="0" distB="0" distL="0" distR="0" wp14:anchorId="5AEB0E8C" wp14:editId="0699E695">
                  <wp:extent cx="1592026" cy="1562100"/>
                  <wp:effectExtent l="0" t="0" r="8255" b="0"/>
                  <wp:docPr id="6" name="Picture 6" descr="Plaque at Hot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que at Hotwel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2026" cy="1562100"/>
                          </a:xfrm>
                          <a:prstGeom prst="rect">
                            <a:avLst/>
                          </a:prstGeom>
                          <a:noFill/>
                          <a:ln>
                            <a:noFill/>
                          </a:ln>
                        </pic:spPr>
                      </pic:pic>
                    </a:graphicData>
                  </a:graphic>
                </wp:inline>
              </w:drawing>
            </w:r>
          </w:p>
        </w:tc>
        <w:tc>
          <w:tcPr>
            <w:tcW w:w="8560" w:type="dxa"/>
          </w:tcPr>
          <w:p w:rsidR="0092708A" w:rsidRPr="0092708A" w:rsidRDefault="0092708A" w:rsidP="00C05597">
            <w:pPr>
              <w:rPr>
                <w:rFonts w:ascii="Arial" w:hAnsi="Arial" w:cs="Arial"/>
                <w:i/>
              </w:rPr>
            </w:pPr>
            <w:r w:rsidRPr="0092708A">
              <w:rPr>
                <w:rFonts w:ascii="Arial" w:hAnsi="Arial" w:cs="Arial"/>
                <w:i/>
              </w:rPr>
              <w:t xml:space="preserve">From Goldney Avenue along Goldney Avenue/ Cornwallis Crescent (or Regent St., Royal York Cescent) to site of former pump room with view of Clifton Suspension Bridge (which, of course, did not exist in Dashkova’s day) </w:t>
            </w:r>
          </w:p>
          <w:p w:rsidR="0092708A" w:rsidRPr="0092708A" w:rsidRDefault="0092708A" w:rsidP="00C05597">
            <w:pPr>
              <w:rPr>
                <w:rFonts w:ascii="Arial" w:hAnsi="Arial" w:cs="Arial"/>
              </w:rPr>
            </w:pPr>
          </w:p>
          <w:p w:rsidR="000B74CF" w:rsidRDefault="00127D4D" w:rsidP="00C05597">
            <w:pPr>
              <w:pStyle w:val="ListParagraph"/>
              <w:numPr>
                <w:ilvl w:val="0"/>
                <w:numId w:val="1"/>
              </w:numPr>
              <w:rPr>
                <w:rFonts w:ascii="Arial" w:hAnsi="Arial" w:cs="Arial"/>
              </w:rPr>
            </w:pPr>
            <w:r w:rsidRPr="0092708A">
              <w:rPr>
                <w:rFonts w:ascii="Arial" w:hAnsi="Arial" w:cs="Arial"/>
                <w:b/>
              </w:rPr>
              <w:t>Hotwells</w:t>
            </w:r>
            <w:r w:rsidRPr="0092708A">
              <w:rPr>
                <w:rFonts w:ascii="Arial" w:hAnsi="Arial" w:cs="Arial"/>
              </w:rPr>
              <w:t xml:space="preserve"> – pump room (</w:t>
            </w:r>
            <w:r w:rsidR="000B74CF">
              <w:rPr>
                <w:rFonts w:ascii="Arial" w:hAnsi="Arial" w:cs="Arial"/>
              </w:rPr>
              <w:t xml:space="preserve">see </w:t>
            </w:r>
            <w:r w:rsidRPr="0092708A">
              <w:rPr>
                <w:rFonts w:ascii="Arial" w:hAnsi="Arial" w:cs="Arial"/>
              </w:rPr>
              <w:t xml:space="preserve">extract about tasting the water) </w:t>
            </w:r>
          </w:p>
          <w:p w:rsidR="000B74CF" w:rsidRDefault="000B74CF" w:rsidP="000B74CF">
            <w:pPr>
              <w:pStyle w:val="ListParagraph"/>
              <w:ind w:left="360"/>
              <w:rPr>
                <w:rFonts w:ascii="Arial" w:hAnsi="Arial" w:cs="Arial"/>
              </w:rPr>
            </w:pPr>
          </w:p>
          <w:p w:rsidR="00127D4D" w:rsidRPr="00574DFB" w:rsidRDefault="00127D4D" w:rsidP="00574DFB">
            <w:pPr>
              <w:rPr>
                <w:rStyle w:val="Hyperlink"/>
                <w:rFonts w:ascii="Arial" w:hAnsi="Arial" w:cs="Arial"/>
                <w:color w:val="auto"/>
                <w:u w:val="none"/>
              </w:rPr>
            </w:pPr>
            <w:hyperlink r:id="rId13" w:history="1">
              <w:r w:rsidRPr="00574DFB">
                <w:rPr>
                  <w:rStyle w:val="Hyperlink"/>
                  <w:rFonts w:ascii="Arial" w:hAnsi="Arial" w:cs="Arial"/>
                </w:rPr>
                <w:t>http://www.about-bristol.co.uk/wat-01.asp</w:t>
              </w:r>
            </w:hyperlink>
          </w:p>
          <w:p w:rsidR="00127D4D" w:rsidRPr="0092708A" w:rsidRDefault="00127D4D" w:rsidP="00C05597">
            <w:pPr>
              <w:rPr>
                <w:rFonts w:ascii="Arial" w:hAnsi="Arial" w:cs="Arial"/>
              </w:rPr>
            </w:pPr>
          </w:p>
          <w:p w:rsidR="00127D4D" w:rsidRPr="0092708A" w:rsidRDefault="00127D4D" w:rsidP="00C05597">
            <w:pPr>
              <w:rPr>
                <w:rFonts w:ascii="Arial" w:hAnsi="Arial" w:cs="Arial"/>
              </w:rPr>
            </w:pPr>
          </w:p>
        </w:tc>
      </w:tr>
      <w:tr w:rsidR="00127D4D" w:rsidRPr="0092708A" w:rsidTr="00C05597">
        <w:tc>
          <w:tcPr>
            <w:tcW w:w="7054" w:type="dxa"/>
          </w:tcPr>
          <w:p w:rsidR="00127D4D" w:rsidRPr="0092708A" w:rsidRDefault="0092708A" w:rsidP="00C05597">
            <w:pPr>
              <w:jc w:val="right"/>
              <w:rPr>
                <w:rFonts w:ascii="Arial" w:hAnsi="Arial" w:cs="Arial"/>
                <w:noProof/>
                <w:lang w:eastAsia="en-GB"/>
              </w:rPr>
            </w:pPr>
            <w:r w:rsidRPr="0092708A">
              <w:rPr>
                <w:rFonts w:ascii="Arial" w:hAnsi="Arial" w:cs="Arial"/>
                <w:noProof/>
                <w:lang w:eastAsia="en-GB"/>
              </w:rPr>
              <w:lastRenderedPageBreak/>
              <w:drawing>
                <wp:inline distT="0" distB="0" distL="0" distR="0" wp14:anchorId="3BF90CB6" wp14:editId="5C6985D8">
                  <wp:extent cx="3813175" cy="2579370"/>
                  <wp:effectExtent l="0" t="0" r="0" b="0"/>
                  <wp:docPr id="5" name="Picture 5" descr="http://humanities.uwe.ac.uk/bhr/Main/dissolution/images/cathedral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manities.uwe.ac.uk/bhr/Main/dissolution/images/cathedral18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3175" cy="2579370"/>
                          </a:xfrm>
                          <a:prstGeom prst="rect">
                            <a:avLst/>
                          </a:prstGeom>
                          <a:noFill/>
                          <a:ln>
                            <a:noFill/>
                          </a:ln>
                        </pic:spPr>
                      </pic:pic>
                    </a:graphicData>
                  </a:graphic>
                </wp:inline>
              </w:drawing>
            </w:r>
          </w:p>
          <w:p w:rsidR="0092708A" w:rsidRPr="0092708A" w:rsidRDefault="00C05597" w:rsidP="00C05597">
            <w:pPr>
              <w:rPr>
                <w:rFonts w:ascii="Arial" w:hAnsi="Arial" w:cs="Arial"/>
                <w:sz w:val="20"/>
              </w:rPr>
            </w:pPr>
            <w:r>
              <w:rPr>
                <w:rFonts w:ascii="Arial" w:hAnsi="Arial" w:cs="Arial"/>
                <w:sz w:val="20"/>
              </w:rPr>
              <w:t xml:space="preserve">               </w:t>
            </w:r>
            <w:r w:rsidR="0092708A" w:rsidRPr="0092708A">
              <w:rPr>
                <w:rFonts w:ascii="Arial" w:hAnsi="Arial" w:cs="Arial"/>
                <w:sz w:val="20"/>
              </w:rPr>
              <w:t>Eighteenth-century view of Bristol Cathedral</w:t>
            </w:r>
          </w:p>
          <w:p w:rsidR="0092708A" w:rsidRPr="0092708A" w:rsidRDefault="0092708A" w:rsidP="00C05597">
            <w:pPr>
              <w:rPr>
                <w:rFonts w:ascii="Arial" w:hAnsi="Arial" w:cs="Arial"/>
                <w:noProof/>
                <w:lang w:eastAsia="en-GB"/>
              </w:rPr>
            </w:pPr>
          </w:p>
        </w:tc>
        <w:tc>
          <w:tcPr>
            <w:tcW w:w="8560" w:type="dxa"/>
          </w:tcPr>
          <w:p w:rsidR="00C05597" w:rsidRDefault="00C05597" w:rsidP="00C05597">
            <w:pPr>
              <w:rPr>
                <w:rFonts w:ascii="Arial" w:hAnsi="Arial" w:cs="Arial"/>
                <w:i/>
              </w:rPr>
            </w:pPr>
          </w:p>
          <w:p w:rsidR="0092708A" w:rsidRPr="0092708A" w:rsidRDefault="0092708A" w:rsidP="00C05597">
            <w:pPr>
              <w:rPr>
                <w:rFonts w:ascii="Arial" w:hAnsi="Arial" w:cs="Arial"/>
                <w:i/>
              </w:rPr>
            </w:pPr>
            <w:r w:rsidRPr="0092708A">
              <w:rPr>
                <w:rFonts w:ascii="Arial" w:hAnsi="Arial" w:cs="Arial"/>
                <w:i/>
              </w:rPr>
              <w:t>Along Hotwells Road (used to be lined with ‘country houses’ in Dashkova’s day, if this is the road she means) to Cathedral</w:t>
            </w:r>
          </w:p>
          <w:p w:rsidR="0092708A" w:rsidRPr="0092708A" w:rsidRDefault="0092708A" w:rsidP="00C05597">
            <w:pPr>
              <w:rPr>
                <w:rFonts w:ascii="Arial" w:hAnsi="Arial" w:cs="Arial"/>
              </w:rPr>
            </w:pPr>
          </w:p>
          <w:p w:rsidR="000B74CF" w:rsidRDefault="000B74CF" w:rsidP="00C05597">
            <w:pPr>
              <w:pStyle w:val="ListParagraph"/>
              <w:numPr>
                <w:ilvl w:val="0"/>
                <w:numId w:val="1"/>
              </w:numPr>
              <w:rPr>
                <w:rFonts w:ascii="Arial" w:hAnsi="Arial" w:cs="Arial"/>
              </w:rPr>
            </w:pPr>
            <w:r>
              <w:rPr>
                <w:rFonts w:ascii="Arial" w:hAnsi="Arial" w:cs="Arial"/>
                <w:b/>
              </w:rPr>
              <w:t xml:space="preserve">Bristol </w:t>
            </w:r>
            <w:r w:rsidR="0092708A" w:rsidRPr="0092708A">
              <w:rPr>
                <w:rFonts w:ascii="Arial" w:hAnsi="Arial" w:cs="Arial"/>
                <w:b/>
              </w:rPr>
              <w:t>Cathedral</w:t>
            </w:r>
            <w:r>
              <w:rPr>
                <w:rFonts w:ascii="Arial" w:hAnsi="Arial" w:cs="Arial"/>
              </w:rPr>
              <w:t xml:space="preserve"> </w:t>
            </w:r>
            <w:r w:rsidR="0092708A" w:rsidRPr="0092708A">
              <w:rPr>
                <w:rFonts w:ascii="Arial" w:hAnsi="Arial" w:cs="Arial"/>
              </w:rPr>
              <w:t xml:space="preserve">(extract – ‘nothing worthy of comment’)  </w:t>
            </w:r>
          </w:p>
          <w:p w:rsidR="000B74CF" w:rsidRDefault="000B74CF" w:rsidP="000B74CF">
            <w:pPr>
              <w:pStyle w:val="ListParagraph"/>
              <w:ind w:left="360"/>
              <w:rPr>
                <w:rFonts w:ascii="Arial" w:hAnsi="Arial" w:cs="Arial"/>
              </w:rPr>
            </w:pPr>
          </w:p>
          <w:p w:rsidR="0092708A" w:rsidRPr="00574DFB" w:rsidRDefault="0092708A" w:rsidP="00574DFB">
            <w:pPr>
              <w:rPr>
                <w:rFonts w:ascii="Arial" w:hAnsi="Arial" w:cs="Arial"/>
              </w:rPr>
            </w:pPr>
            <w:hyperlink r:id="rId15" w:history="1">
              <w:r w:rsidRPr="00574DFB">
                <w:rPr>
                  <w:rStyle w:val="Hyperlink"/>
                  <w:rFonts w:ascii="Arial" w:hAnsi="Arial" w:cs="Arial"/>
                </w:rPr>
                <w:t>http://www.bristol-cathedral.co.uk/index.php?id=17</w:t>
              </w:r>
            </w:hyperlink>
            <w:r w:rsidRPr="00574DFB">
              <w:rPr>
                <w:rFonts w:ascii="Arial" w:hAnsi="Arial" w:cs="Arial"/>
              </w:rPr>
              <w:t xml:space="preserve"> </w:t>
            </w:r>
          </w:p>
          <w:p w:rsidR="000B74CF" w:rsidRDefault="000B74CF" w:rsidP="00C05597">
            <w:pPr>
              <w:ind w:left="360"/>
              <w:rPr>
                <w:rFonts w:ascii="Arial" w:hAnsi="Arial" w:cs="Arial"/>
              </w:rPr>
            </w:pPr>
          </w:p>
          <w:p w:rsidR="00127D4D" w:rsidRPr="0092708A" w:rsidRDefault="00127D4D" w:rsidP="00C05597">
            <w:pPr>
              <w:pStyle w:val="ListParagraph"/>
              <w:rPr>
                <w:rFonts w:ascii="Arial" w:hAnsi="Arial" w:cs="Arial"/>
              </w:rPr>
            </w:pPr>
          </w:p>
          <w:p w:rsidR="0092708A" w:rsidRPr="0092708A" w:rsidRDefault="0092708A" w:rsidP="00C05597">
            <w:pPr>
              <w:pStyle w:val="ListParagraph"/>
              <w:rPr>
                <w:rFonts w:ascii="Arial" w:hAnsi="Arial" w:cs="Arial"/>
              </w:rPr>
            </w:pPr>
          </w:p>
          <w:p w:rsidR="0092708A" w:rsidRPr="0092708A" w:rsidRDefault="0092708A" w:rsidP="00C05597">
            <w:pPr>
              <w:rPr>
                <w:rFonts w:ascii="Arial" w:hAnsi="Arial" w:cs="Arial"/>
              </w:rPr>
            </w:pPr>
          </w:p>
        </w:tc>
      </w:tr>
      <w:tr w:rsidR="00127D4D" w:rsidRPr="0092708A" w:rsidTr="00C05597">
        <w:tc>
          <w:tcPr>
            <w:tcW w:w="7054" w:type="dxa"/>
          </w:tcPr>
          <w:p w:rsidR="00127D4D" w:rsidRPr="0092708A" w:rsidRDefault="0092708A" w:rsidP="00C05597">
            <w:pPr>
              <w:jc w:val="right"/>
              <w:rPr>
                <w:rFonts w:ascii="Arial" w:hAnsi="Arial" w:cs="Arial"/>
                <w:noProof/>
                <w:lang w:eastAsia="en-GB"/>
              </w:rPr>
            </w:pPr>
            <w:r w:rsidRPr="0092708A">
              <w:rPr>
                <w:rFonts w:ascii="Arial" w:hAnsi="Arial" w:cs="Arial"/>
                <w:noProof/>
                <w:lang w:eastAsia="en-GB"/>
              </w:rPr>
              <w:drawing>
                <wp:inline distT="0" distB="0" distL="0" distR="0" wp14:anchorId="61E23870" wp14:editId="3E9C1833">
                  <wp:extent cx="2467155" cy="3542743"/>
                  <wp:effectExtent l="0" t="0" r="0" b="0"/>
                  <wp:docPr id="10" name="Picture 10" descr="File:St Mary Redcliffe (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t Mary Redcliffe (600p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7021" cy="3542551"/>
                          </a:xfrm>
                          <a:prstGeom prst="rect">
                            <a:avLst/>
                          </a:prstGeom>
                          <a:noFill/>
                          <a:ln>
                            <a:noFill/>
                          </a:ln>
                        </pic:spPr>
                      </pic:pic>
                    </a:graphicData>
                  </a:graphic>
                </wp:inline>
              </w:drawing>
            </w:r>
          </w:p>
          <w:p w:rsidR="0092708A" w:rsidRPr="0092708A" w:rsidRDefault="0092708A" w:rsidP="00C05597">
            <w:pPr>
              <w:ind w:left="2880"/>
              <w:rPr>
                <w:rFonts w:ascii="Arial" w:hAnsi="Arial" w:cs="Arial"/>
                <w:noProof/>
                <w:lang w:eastAsia="en-GB"/>
              </w:rPr>
            </w:pPr>
            <w:r w:rsidRPr="0092708A">
              <w:rPr>
                <w:rFonts w:ascii="Arial" w:hAnsi="Arial" w:cs="Arial"/>
                <w:noProof/>
                <w:sz w:val="20"/>
                <w:lang w:eastAsia="en-GB"/>
              </w:rPr>
              <w:t>St Mary Redcliffe</w:t>
            </w:r>
          </w:p>
        </w:tc>
        <w:tc>
          <w:tcPr>
            <w:tcW w:w="8560" w:type="dxa"/>
          </w:tcPr>
          <w:p w:rsidR="0092708A" w:rsidRPr="0092708A" w:rsidRDefault="0092708A" w:rsidP="00C05597">
            <w:pPr>
              <w:rPr>
                <w:rFonts w:ascii="Arial" w:hAnsi="Arial" w:cs="Arial"/>
                <w:i/>
              </w:rPr>
            </w:pPr>
            <w:r w:rsidRPr="0092708A">
              <w:rPr>
                <w:rFonts w:ascii="Arial" w:hAnsi="Arial" w:cs="Arial"/>
                <w:i/>
              </w:rPr>
              <w:t xml:space="preserve">From Cathedral via centre and Queen Square to St Mary Redcliffe </w:t>
            </w:r>
          </w:p>
          <w:p w:rsidR="0092708A" w:rsidRPr="0092708A" w:rsidRDefault="0092708A" w:rsidP="00C05597">
            <w:pPr>
              <w:rPr>
                <w:rFonts w:ascii="Arial" w:hAnsi="Arial" w:cs="Arial"/>
                <w:i/>
              </w:rPr>
            </w:pPr>
          </w:p>
          <w:p w:rsidR="0092708A" w:rsidRPr="0092708A" w:rsidRDefault="0092708A" w:rsidP="00C05597">
            <w:pPr>
              <w:pStyle w:val="ListParagraph"/>
              <w:numPr>
                <w:ilvl w:val="0"/>
                <w:numId w:val="1"/>
              </w:numPr>
              <w:rPr>
                <w:rFonts w:ascii="Arial" w:hAnsi="Arial" w:cs="Arial"/>
              </w:rPr>
            </w:pPr>
            <w:r w:rsidRPr="0092708A">
              <w:rPr>
                <w:rFonts w:ascii="Arial" w:hAnsi="Arial" w:cs="Arial"/>
                <w:b/>
              </w:rPr>
              <w:t>St Mary Redcliffe</w:t>
            </w:r>
            <w:r w:rsidRPr="0092708A">
              <w:rPr>
                <w:rFonts w:ascii="Arial" w:hAnsi="Arial" w:cs="Arial"/>
              </w:rPr>
              <w:t xml:space="preserve"> </w:t>
            </w:r>
          </w:p>
          <w:p w:rsidR="000B74CF" w:rsidRDefault="000B74CF" w:rsidP="000B74CF">
            <w:pPr>
              <w:rPr>
                <w:rFonts w:ascii="Arial" w:hAnsi="Arial" w:cs="Arial"/>
              </w:rPr>
            </w:pPr>
          </w:p>
          <w:p w:rsidR="000B74CF" w:rsidRPr="0092708A" w:rsidRDefault="000B74CF" w:rsidP="000B74CF">
            <w:pPr>
              <w:rPr>
                <w:rFonts w:ascii="Arial" w:hAnsi="Arial" w:cs="Arial"/>
              </w:rPr>
            </w:pPr>
            <w:r w:rsidRPr="0092708A">
              <w:rPr>
                <w:rFonts w:ascii="Arial" w:hAnsi="Arial" w:cs="Arial"/>
              </w:rPr>
              <w:t>‘</w:t>
            </w:r>
            <w:r w:rsidRPr="0092708A">
              <w:rPr>
                <w:rFonts w:ascii="Arial" w:hAnsi="Arial" w:cs="Arial"/>
                <w:i/>
                <w:iCs/>
              </w:rPr>
              <w:t>the fairest, goodliest, and most famous parish church in England</w:t>
            </w:r>
            <w:r w:rsidRPr="0092708A">
              <w:rPr>
                <w:rFonts w:ascii="Arial" w:hAnsi="Arial" w:cs="Arial"/>
                <w:iCs/>
              </w:rPr>
              <w:t>’ (</w:t>
            </w:r>
            <w:r w:rsidRPr="0092708A">
              <w:rPr>
                <w:rFonts w:ascii="Arial" w:hAnsi="Arial" w:cs="Arial"/>
              </w:rPr>
              <w:t>Elizabeth I)</w:t>
            </w:r>
          </w:p>
          <w:p w:rsidR="000B74CF" w:rsidRDefault="000B74CF" w:rsidP="00C05597">
            <w:pPr>
              <w:rPr>
                <w:rFonts w:ascii="Arial" w:hAnsi="Arial" w:cs="Arial"/>
              </w:rPr>
            </w:pPr>
          </w:p>
          <w:p w:rsidR="0092708A" w:rsidRPr="0092708A" w:rsidRDefault="0092708A" w:rsidP="00574DFB">
            <w:pPr>
              <w:rPr>
                <w:rFonts w:ascii="Arial" w:hAnsi="Arial" w:cs="Arial"/>
              </w:rPr>
            </w:pPr>
            <w:hyperlink r:id="rId17" w:history="1">
              <w:r w:rsidRPr="0092708A">
                <w:rPr>
                  <w:rStyle w:val="Hyperlink"/>
                  <w:rFonts w:ascii="Arial" w:hAnsi="Arial" w:cs="Arial"/>
                </w:rPr>
                <w:t>http://www.bristol-link.co.uk/history/st-mary-redcliffe.htm</w:t>
              </w:r>
            </w:hyperlink>
          </w:p>
          <w:p w:rsidR="0092708A" w:rsidRPr="0092708A" w:rsidRDefault="0092708A" w:rsidP="00C05597">
            <w:pPr>
              <w:rPr>
                <w:rFonts w:ascii="Arial" w:hAnsi="Arial" w:cs="Arial"/>
              </w:rPr>
            </w:pPr>
          </w:p>
          <w:p w:rsidR="0092708A" w:rsidRDefault="0092708A" w:rsidP="00C05597">
            <w:pPr>
              <w:rPr>
                <w:rFonts w:ascii="Arial" w:hAnsi="Arial" w:cs="Arial"/>
              </w:rPr>
            </w:pPr>
          </w:p>
          <w:p w:rsidR="0092708A" w:rsidRPr="0092708A" w:rsidRDefault="0092708A" w:rsidP="00C05597">
            <w:pPr>
              <w:rPr>
                <w:rFonts w:ascii="Arial" w:hAnsi="Arial" w:cs="Arial"/>
              </w:rPr>
            </w:pPr>
          </w:p>
          <w:p w:rsidR="0092708A" w:rsidRPr="0092708A" w:rsidRDefault="0092708A" w:rsidP="00C05597">
            <w:pPr>
              <w:rPr>
                <w:rFonts w:ascii="Arial" w:hAnsi="Arial" w:cs="Arial"/>
                <w:i/>
              </w:rPr>
            </w:pPr>
            <w:r w:rsidRPr="0092708A">
              <w:rPr>
                <w:rFonts w:ascii="Arial" w:hAnsi="Arial" w:cs="Arial"/>
                <w:i/>
              </w:rPr>
              <w:t>From St Mary’s back via Queen Square to St Nicholas St.</w:t>
            </w:r>
          </w:p>
          <w:p w:rsidR="0092708A" w:rsidRPr="0092708A" w:rsidRDefault="0092708A" w:rsidP="00C05597">
            <w:pPr>
              <w:rPr>
                <w:rFonts w:ascii="Arial" w:hAnsi="Arial" w:cs="Arial"/>
              </w:rPr>
            </w:pPr>
          </w:p>
          <w:p w:rsidR="0092708A" w:rsidRPr="0092708A" w:rsidRDefault="0092708A" w:rsidP="00C05597">
            <w:pPr>
              <w:pStyle w:val="ListParagraph"/>
              <w:numPr>
                <w:ilvl w:val="0"/>
                <w:numId w:val="1"/>
              </w:numPr>
              <w:rPr>
                <w:rFonts w:ascii="Arial" w:hAnsi="Arial" w:cs="Arial"/>
              </w:rPr>
            </w:pPr>
            <w:r w:rsidRPr="0092708A">
              <w:rPr>
                <w:rFonts w:ascii="Arial" w:hAnsi="Arial" w:cs="Arial"/>
                <w:b/>
              </w:rPr>
              <w:t>Hogarth triptych</w:t>
            </w:r>
            <w:r w:rsidR="00574DFB">
              <w:rPr>
                <w:rFonts w:ascii="Arial" w:hAnsi="Arial" w:cs="Arial"/>
                <w:b/>
              </w:rPr>
              <w:t xml:space="preserve"> (1756)</w:t>
            </w:r>
            <w:r w:rsidRPr="0092708A">
              <w:rPr>
                <w:rFonts w:ascii="Arial" w:hAnsi="Arial" w:cs="Arial"/>
              </w:rPr>
              <w:t xml:space="preserve"> from St Mary Redcliffe now in offices of Bristol Council Archaeology Dept, St Nicholas Church, St Nicholas St. </w:t>
            </w:r>
          </w:p>
          <w:p w:rsidR="0092708A" w:rsidRPr="0092708A" w:rsidRDefault="0092708A" w:rsidP="00C05597">
            <w:pPr>
              <w:rPr>
                <w:rFonts w:ascii="Arial" w:hAnsi="Arial" w:cs="Arial"/>
              </w:rPr>
            </w:pPr>
          </w:p>
          <w:p w:rsidR="0092708A" w:rsidRPr="0092708A" w:rsidRDefault="0092708A" w:rsidP="00C05597">
            <w:pPr>
              <w:rPr>
                <w:rStyle w:val="Hyperlink"/>
                <w:rFonts w:ascii="Arial" w:hAnsi="Arial" w:cs="Arial"/>
                <w:color w:val="auto"/>
                <w:u w:val="none"/>
              </w:rPr>
            </w:pPr>
            <w:hyperlink r:id="rId18" w:history="1">
              <w:r w:rsidRPr="0092708A">
                <w:rPr>
                  <w:rStyle w:val="Hyperlink"/>
                  <w:rFonts w:ascii="Arial" w:hAnsi="Arial" w:cs="Arial"/>
                </w:rPr>
                <w:t>http://www.bbc.co.uk/news/uk-england-bristol-13843758</w:t>
              </w:r>
            </w:hyperlink>
            <w:r w:rsidRPr="0092708A">
              <w:rPr>
                <w:rStyle w:val="Hyperlink"/>
                <w:rFonts w:ascii="Arial" w:hAnsi="Arial" w:cs="Arial"/>
                <w:u w:val="none"/>
              </w:rPr>
              <w:t xml:space="preserve"> </w:t>
            </w:r>
            <w:r w:rsidRPr="0092708A">
              <w:rPr>
                <w:rStyle w:val="Hyperlink"/>
                <w:rFonts w:ascii="Arial" w:hAnsi="Arial" w:cs="Arial"/>
                <w:color w:val="auto"/>
                <w:u w:val="none"/>
              </w:rPr>
              <w:t>- BBC news item about ‘unknown’ Hogarth triptych in Council offices</w:t>
            </w:r>
            <w:r w:rsidRPr="0092708A">
              <w:rPr>
                <w:rStyle w:val="Hyperlink"/>
                <w:rFonts w:ascii="Arial" w:hAnsi="Arial" w:cs="Arial"/>
                <w:u w:val="none"/>
              </w:rPr>
              <w:t xml:space="preserve"> </w:t>
            </w:r>
          </w:p>
          <w:p w:rsidR="0092708A" w:rsidRPr="0092708A" w:rsidRDefault="0092708A" w:rsidP="00C05597">
            <w:pPr>
              <w:pStyle w:val="ListParagraph"/>
              <w:rPr>
                <w:rFonts w:ascii="Arial" w:hAnsi="Arial" w:cs="Arial"/>
              </w:rPr>
            </w:pPr>
          </w:p>
          <w:p w:rsidR="0092708A" w:rsidRPr="0092708A" w:rsidRDefault="0092708A" w:rsidP="00C05597">
            <w:pPr>
              <w:pStyle w:val="ListParagraph"/>
              <w:rPr>
                <w:rFonts w:ascii="Arial" w:hAnsi="Arial" w:cs="Arial"/>
                <w:i/>
              </w:rPr>
            </w:pPr>
          </w:p>
          <w:p w:rsidR="00127D4D" w:rsidRPr="0092708A" w:rsidRDefault="00127D4D" w:rsidP="00C05597">
            <w:pPr>
              <w:ind w:left="360"/>
              <w:rPr>
                <w:rFonts w:ascii="Arial" w:hAnsi="Arial" w:cs="Arial"/>
              </w:rPr>
            </w:pPr>
          </w:p>
        </w:tc>
      </w:tr>
      <w:tr w:rsidR="00127D4D" w:rsidRPr="0092708A" w:rsidTr="00C05597">
        <w:tc>
          <w:tcPr>
            <w:tcW w:w="7054" w:type="dxa"/>
          </w:tcPr>
          <w:p w:rsidR="00127D4D" w:rsidRPr="0092708A" w:rsidRDefault="0092708A" w:rsidP="00C05597">
            <w:pPr>
              <w:jc w:val="right"/>
              <w:rPr>
                <w:rFonts w:ascii="Arial" w:hAnsi="Arial" w:cs="Arial"/>
                <w:noProof/>
                <w:lang w:eastAsia="en-GB"/>
              </w:rPr>
            </w:pPr>
            <w:r w:rsidRPr="0092708A">
              <w:rPr>
                <w:rFonts w:ascii="Arial" w:hAnsi="Arial" w:cs="Arial"/>
                <w:noProof/>
                <w:lang w:eastAsia="en-GB"/>
              </w:rPr>
              <w:lastRenderedPageBreak/>
              <w:drawing>
                <wp:inline distT="0" distB="0" distL="0" distR="0" wp14:anchorId="01F42728" wp14:editId="0E8EDE95">
                  <wp:extent cx="3313309" cy="2114550"/>
                  <wp:effectExtent l="0" t="0" r="1905" b="0"/>
                  <wp:docPr id="8" name="Picture 8" descr="http://cache.virtualtourist.com/6/4813125-Bristol_Corn_Exchange_Br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virtualtourist.com/6/4813125-Bristol_Corn_Exchange_Bristo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4746" cy="2121849"/>
                          </a:xfrm>
                          <a:prstGeom prst="rect">
                            <a:avLst/>
                          </a:prstGeom>
                          <a:noFill/>
                          <a:ln>
                            <a:noFill/>
                          </a:ln>
                        </pic:spPr>
                      </pic:pic>
                    </a:graphicData>
                  </a:graphic>
                </wp:inline>
              </w:drawing>
            </w:r>
          </w:p>
          <w:p w:rsidR="0092708A" w:rsidRDefault="0092708A" w:rsidP="00C05597">
            <w:pPr>
              <w:ind w:left="2160"/>
              <w:rPr>
                <w:rFonts w:ascii="Arial" w:hAnsi="Arial" w:cs="Arial"/>
                <w:noProof/>
                <w:sz w:val="20"/>
                <w:lang w:eastAsia="en-GB"/>
              </w:rPr>
            </w:pPr>
            <w:r w:rsidRPr="0092708A">
              <w:rPr>
                <w:rFonts w:ascii="Arial" w:hAnsi="Arial" w:cs="Arial"/>
                <w:noProof/>
                <w:sz w:val="20"/>
                <w:lang w:eastAsia="en-GB"/>
              </w:rPr>
              <w:t>Corn Exchange, now part of St Nicholas Market</w:t>
            </w:r>
          </w:p>
          <w:p w:rsidR="00C05597" w:rsidRDefault="00C05597" w:rsidP="00C05597">
            <w:pPr>
              <w:rPr>
                <w:rFonts w:ascii="Arial" w:hAnsi="Arial" w:cs="Arial"/>
                <w:noProof/>
                <w:sz w:val="20"/>
                <w:lang w:eastAsia="en-GB"/>
              </w:rPr>
            </w:pPr>
          </w:p>
          <w:p w:rsidR="00C05597" w:rsidRPr="0092708A" w:rsidRDefault="00C05597" w:rsidP="00C05597">
            <w:pPr>
              <w:rPr>
                <w:rFonts w:ascii="Arial" w:hAnsi="Arial" w:cs="Arial"/>
                <w:noProof/>
                <w:lang w:eastAsia="en-GB"/>
              </w:rPr>
            </w:pPr>
          </w:p>
        </w:tc>
        <w:tc>
          <w:tcPr>
            <w:tcW w:w="8560" w:type="dxa"/>
          </w:tcPr>
          <w:p w:rsidR="00574DFB" w:rsidRDefault="00574DFB" w:rsidP="00C05597">
            <w:pPr>
              <w:rPr>
                <w:rFonts w:ascii="Arial" w:hAnsi="Arial" w:cs="Arial"/>
                <w:i/>
              </w:rPr>
            </w:pPr>
          </w:p>
          <w:p w:rsidR="0092708A" w:rsidRPr="0092708A" w:rsidRDefault="0092708A" w:rsidP="00C05597">
            <w:pPr>
              <w:rPr>
                <w:rFonts w:ascii="Arial" w:hAnsi="Arial" w:cs="Arial"/>
                <w:i/>
              </w:rPr>
            </w:pPr>
            <w:r w:rsidRPr="0092708A">
              <w:rPr>
                <w:rFonts w:ascii="Arial" w:hAnsi="Arial" w:cs="Arial"/>
                <w:i/>
              </w:rPr>
              <w:t>Walk to Corn Exchange</w:t>
            </w:r>
          </w:p>
          <w:p w:rsidR="0092708A" w:rsidRPr="0092708A" w:rsidRDefault="0092708A" w:rsidP="00C05597">
            <w:pPr>
              <w:rPr>
                <w:rFonts w:ascii="Arial" w:hAnsi="Arial" w:cs="Arial"/>
              </w:rPr>
            </w:pPr>
          </w:p>
          <w:p w:rsidR="0092708A" w:rsidRPr="0092708A" w:rsidRDefault="0092708A" w:rsidP="00C05597">
            <w:pPr>
              <w:pStyle w:val="ListParagraph"/>
              <w:numPr>
                <w:ilvl w:val="0"/>
                <w:numId w:val="1"/>
              </w:numPr>
              <w:rPr>
                <w:rStyle w:val="Hyperlink"/>
                <w:rFonts w:ascii="Arial" w:hAnsi="Arial" w:cs="Arial"/>
                <w:color w:val="auto"/>
                <w:u w:val="none"/>
              </w:rPr>
            </w:pPr>
            <w:r w:rsidRPr="0092708A">
              <w:rPr>
                <w:rFonts w:ascii="Arial" w:hAnsi="Arial" w:cs="Arial"/>
                <w:b/>
              </w:rPr>
              <w:t>Corn exchange</w:t>
            </w:r>
            <w:r w:rsidRPr="0092708A">
              <w:rPr>
                <w:rFonts w:ascii="Arial" w:hAnsi="Arial" w:cs="Arial"/>
              </w:rPr>
              <w:t xml:space="preserve">  </w:t>
            </w:r>
            <w:hyperlink r:id="rId20" w:history="1">
              <w:r w:rsidRPr="0092708A">
                <w:rPr>
                  <w:rStyle w:val="Hyperlink"/>
                  <w:rFonts w:ascii="Arial" w:hAnsi="Arial" w:cs="Arial"/>
                </w:rPr>
                <w:t>http://en.wikipedia.org/wiki/The_Exchange,_Bristol</w:t>
              </w:r>
            </w:hyperlink>
          </w:p>
          <w:p w:rsidR="00127D4D" w:rsidRPr="0092708A" w:rsidRDefault="00127D4D" w:rsidP="00C05597">
            <w:pPr>
              <w:ind w:left="360"/>
              <w:rPr>
                <w:rFonts w:ascii="Arial" w:hAnsi="Arial" w:cs="Arial"/>
              </w:rPr>
            </w:pPr>
          </w:p>
          <w:p w:rsidR="0092708A" w:rsidRPr="0092708A" w:rsidRDefault="0092708A" w:rsidP="00C05597">
            <w:pPr>
              <w:rPr>
                <w:rFonts w:ascii="Arial" w:hAnsi="Arial" w:cs="Arial"/>
              </w:rPr>
            </w:pPr>
          </w:p>
        </w:tc>
      </w:tr>
      <w:tr w:rsidR="00127D4D" w:rsidRPr="0092708A" w:rsidTr="00C05597">
        <w:tc>
          <w:tcPr>
            <w:tcW w:w="7054" w:type="dxa"/>
          </w:tcPr>
          <w:p w:rsidR="0092708A" w:rsidRPr="0092708A" w:rsidRDefault="0092708A" w:rsidP="00C05597">
            <w:pPr>
              <w:jc w:val="right"/>
              <w:rPr>
                <w:rFonts w:ascii="Arial" w:hAnsi="Arial" w:cs="Arial"/>
              </w:rPr>
            </w:pPr>
            <w:r w:rsidRPr="0092708A">
              <w:rPr>
                <w:rFonts w:ascii="Arial" w:hAnsi="Arial" w:cs="Arial"/>
                <w:noProof/>
                <w:lang w:eastAsia="en-GB"/>
              </w:rPr>
              <w:drawing>
                <wp:inline distT="0" distB="0" distL="0" distR="0" wp14:anchorId="06D59798" wp14:editId="4B255625">
                  <wp:extent cx="3717985" cy="2924602"/>
                  <wp:effectExtent l="0" t="0" r="0" b="0"/>
                  <wp:docPr id="13" name="Picture 13" descr="http://www.culture24.org.uk/asset_arena/1/78/66/366871/v0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lture24.org.uk/asset_arena/1/78/66/366871/v0_mas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7751" cy="2924418"/>
                          </a:xfrm>
                          <a:prstGeom prst="rect">
                            <a:avLst/>
                          </a:prstGeom>
                          <a:noFill/>
                          <a:ln>
                            <a:noFill/>
                          </a:ln>
                        </pic:spPr>
                      </pic:pic>
                    </a:graphicData>
                  </a:graphic>
                </wp:inline>
              </w:drawing>
            </w:r>
          </w:p>
          <w:p w:rsidR="00127D4D" w:rsidRPr="0092708A" w:rsidRDefault="0092708A" w:rsidP="00C05597">
            <w:pPr>
              <w:ind w:left="1440"/>
              <w:rPr>
                <w:rFonts w:ascii="Arial" w:hAnsi="Arial" w:cs="Arial"/>
                <w:sz w:val="20"/>
              </w:rPr>
            </w:pPr>
            <w:r w:rsidRPr="0092708A">
              <w:rPr>
                <w:rFonts w:ascii="Arial" w:hAnsi="Arial" w:cs="Arial"/>
                <w:sz w:val="20"/>
              </w:rPr>
              <w:t>Llandoger Trow pub</w:t>
            </w:r>
          </w:p>
        </w:tc>
        <w:tc>
          <w:tcPr>
            <w:tcW w:w="8560" w:type="dxa"/>
          </w:tcPr>
          <w:p w:rsidR="0092708A" w:rsidRPr="0092708A" w:rsidRDefault="00574DFB" w:rsidP="00C05597">
            <w:pPr>
              <w:rPr>
                <w:rFonts w:ascii="Arial" w:hAnsi="Arial" w:cs="Arial"/>
                <w:i/>
              </w:rPr>
            </w:pPr>
            <w:r>
              <w:rPr>
                <w:rFonts w:ascii="Arial" w:hAnsi="Arial" w:cs="Arial"/>
                <w:i/>
              </w:rPr>
              <w:t>W</w:t>
            </w:r>
            <w:r w:rsidR="0092708A" w:rsidRPr="0092708A">
              <w:rPr>
                <w:rFonts w:ascii="Arial" w:hAnsi="Arial" w:cs="Arial"/>
                <w:i/>
              </w:rPr>
              <w:t>alk to King St. (Llandoger Trow, built 1664) or to Frogmore St. (Hatchet Pub)</w:t>
            </w:r>
          </w:p>
          <w:p w:rsidR="0092708A" w:rsidRPr="0092708A" w:rsidRDefault="0092708A" w:rsidP="00C05597">
            <w:pPr>
              <w:rPr>
                <w:rStyle w:val="Hyperlink"/>
                <w:rFonts w:ascii="Arial" w:hAnsi="Arial" w:cs="Arial"/>
              </w:rPr>
            </w:pPr>
            <w:hyperlink r:id="rId22" w:history="1">
              <w:r w:rsidRPr="0092708A">
                <w:rPr>
                  <w:rStyle w:val="Hyperlink"/>
                  <w:rFonts w:ascii="Arial" w:hAnsi="Arial" w:cs="Arial"/>
                </w:rPr>
                <w:t>http://judibee.hubpages.com/hub/Unusual-Historic-Pubs-in-Bristol</w:t>
              </w:r>
            </w:hyperlink>
          </w:p>
          <w:p w:rsidR="0092708A" w:rsidRPr="0092708A" w:rsidRDefault="0092708A" w:rsidP="00C05597">
            <w:pPr>
              <w:rPr>
                <w:rFonts w:ascii="Arial" w:hAnsi="Arial" w:cs="Arial"/>
              </w:rPr>
            </w:pPr>
          </w:p>
          <w:p w:rsidR="00574DFB" w:rsidRDefault="0092708A" w:rsidP="00574DFB">
            <w:pPr>
              <w:pStyle w:val="ListParagraph"/>
              <w:numPr>
                <w:ilvl w:val="0"/>
                <w:numId w:val="1"/>
              </w:numPr>
              <w:rPr>
                <w:rFonts w:ascii="Arial" w:hAnsi="Arial" w:cs="Arial"/>
              </w:rPr>
            </w:pPr>
            <w:r w:rsidRPr="00574DFB">
              <w:rPr>
                <w:rFonts w:ascii="Arial" w:hAnsi="Arial" w:cs="Arial"/>
                <w:b/>
              </w:rPr>
              <w:t>English inn</w:t>
            </w:r>
            <w:r w:rsidRPr="00574DFB">
              <w:rPr>
                <w:rFonts w:ascii="Arial" w:hAnsi="Arial" w:cs="Arial"/>
              </w:rPr>
              <w:t xml:space="preserve"> that existed in Dashkova’s time</w:t>
            </w:r>
            <w:r w:rsidR="00574DFB" w:rsidRPr="00574DFB">
              <w:rPr>
                <w:rFonts w:ascii="Arial" w:hAnsi="Arial" w:cs="Arial"/>
              </w:rPr>
              <w:t xml:space="preserve"> </w:t>
            </w:r>
          </w:p>
          <w:p w:rsidR="00574DFB" w:rsidRDefault="00574DFB" w:rsidP="00574DFB">
            <w:pPr>
              <w:pStyle w:val="ListParagraph"/>
              <w:ind w:left="360"/>
              <w:rPr>
                <w:rFonts w:ascii="Arial" w:hAnsi="Arial" w:cs="Arial"/>
              </w:rPr>
            </w:pPr>
          </w:p>
          <w:p w:rsidR="00574DFB" w:rsidRPr="00574DFB" w:rsidRDefault="00574DFB" w:rsidP="00574DFB">
            <w:pPr>
              <w:pStyle w:val="ListParagraph"/>
              <w:ind w:left="360"/>
              <w:rPr>
                <w:rFonts w:ascii="Arial" w:hAnsi="Arial" w:cs="Arial"/>
              </w:rPr>
            </w:pPr>
            <w:r w:rsidRPr="00574DFB">
              <w:rPr>
                <w:rFonts w:ascii="Arial" w:hAnsi="Arial" w:cs="Arial"/>
              </w:rPr>
              <w:t>(</w:t>
            </w:r>
            <w:r w:rsidRPr="00574DFB">
              <w:rPr>
                <w:rFonts w:ascii="Arial" w:hAnsi="Arial" w:cs="Arial"/>
              </w:rPr>
              <w:t xml:space="preserve">extract about </w:t>
            </w:r>
            <w:r w:rsidRPr="00574DFB">
              <w:rPr>
                <w:rFonts w:ascii="Arial" w:hAnsi="Arial" w:cs="Arial"/>
              </w:rPr>
              <w:t xml:space="preserve">‘neat and ordered’ </w:t>
            </w:r>
            <w:r w:rsidRPr="00574DFB">
              <w:rPr>
                <w:rFonts w:ascii="Arial" w:hAnsi="Arial" w:cs="Arial"/>
              </w:rPr>
              <w:t xml:space="preserve">English </w:t>
            </w:r>
            <w:r w:rsidRPr="00574DFB">
              <w:rPr>
                <w:rFonts w:ascii="Arial" w:hAnsi="Arial" w:cs="Arial"/>
              </w:rPr>
              <w:t>inns)</w:t>
            </w:r>
          </w:p>
          <w:p w:rsidR="00127D4D" w:rsidRPr="0092708A" w:rsidRDefault="00127D4D" w:rsidP="00C05597">
            <w:pPr>
              <w:ind w:left="360"/>
              <w:rPr>
                <w:rFonts w:ascii="Arial" w:hAnsi="Arial" w:cs="Arial"/>
              </w:rPr>
            </w:pPr>
          </w:p>
          <w:p w:rsidR="0092708A" w:rsidRPr="0092708A" w:rsidRDefault="0092708A" w:rsidP="00C05597">
            <w:pPr>
              <w:rPr>
                <w:rFonts w:ascii="Arial" w:hAnsi="Arial" w:cs="Arial"/>
              </w:rPr>
            </w:pPr>
          </w:p>
        </w:tc>
      </w:tr>
      <w:tr w:rsidR="00C05597" w:rsidRPr="0092708A" w:rsidTr="00C05597">
        <w:tc>
          <w:tcPr>
            <w:tcW w:w="7054" w:type="dxa"/>
          </w:tcPr>
          <w:p w:rsidR="00C05597" w:rsidRPr="0092708A" w:rsidRDefault="00C05597" w:rsidP="00C05597">
            <w:pPr>
              <w:jc w:val="right"/>
              <w:rPr>
                <w:rFonts w:ascii="Arial" w:hAnsi="Arial" w:cs="Arial"/>
              </w:rPr>
            </w:pPr>
            <w:r w:rsidRPr="0092708A">
              <w:rPr>
                <w:rFonts w:ascii="Arial" w:hAnsi="Arial" w:cs="Arial"/>
                <w:noProof/>
                <w:lang w:eastAsia="en-GB"/>
              </w:rPr>
              <w:lastRenderedPageBreak/>
              <w:drawing>
                <wp:inline distT="0" distB="0" distL="0" distR="0" wp14:anchorId="2D7107EB" wp14:editId="64497F10">
                  <wp:extent cx="3562350" cy="2617697"/>
                  <wp:effectExtent l="0" t="0" r="0" b="0"/>
                  <wp:docPr id="1" name="Picture 1" descr="King's Weston to the Bristo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s Weston to the Bristol Chann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7132" cy="2621211"/>
                          </a:xfrm>
                          <a:prstGeom prst="rect">
                            <a:avLst/>
                          </a:prstGeom>
                          <a:noFill/>
                          <a:ln>
                            <a:noFill/>
                          </a:ln>
                        </pic:spPr>
                      </pic:pic>
                    </a:graphicData>
                  </a:graphic>
                </wp:inline>
              </w:drawing>
            </w:r>
          </w:p>
          <w:p w:rsidR="00C05597" w:rsidRPr="0092708A" w:rsidRDefault="00C05597" w:rsidP="00C05597">
            <w:pPr>
              <w:pStyle w:val="NormalWeb"/>
              <w:spacing w:before="0" w:beforeAutospacing="0" w:after="0" w:afterAutospacing="0"/>
              <w:ind w:left="1440"/>
              <w:rPr>
                <w:rFonts w:ascii="Arial" w:hAnsi="Arial" w:cs="Arial"/>
                <w:sz w:val="20"/>
                <w:szCs w:val="22"/>
              </w:rPr>
            </w:pPr>
            <w:r w:rsidRPr="0092708A">
              <w:rPr>
                <w:rStyle w:val="Emphasis"/>
                <w:rFonts w:ascii="Arial" w:hAnsi="Arial" w:cs="Arial"/>
                <w:sz w:val="20"/>
                <w:szCs w:val="22"/>
              </w:rPr>
              <w:t>View over Kings Weston to the Bristol Channel</w:t>
            </w:r>
            <w:r w:rsidRPr="0092708A">
              <w:rPr>
                <w:rFonts w:ascii="Arial" w:hAnsi="Arial" w:cs="Arial"/>
                <w:sz w:val="20"/>
                <w:szCs w:val="22"/>
              </w:rPr>
              <w:t xml:space="preserve"> by Nicholas Pocock (c.1785). Copyright BCC Museum</w:t>
            </w:r>
          </w:p>
          <w:p w:rsidR="00C05597" w:rsidRPr="0092708A" w:rsidRDefault="00C05597" w:rsidP="00C05597">
            <w:pPr>
              <w:rPr>
                <w:rFonts w:ascii="Arial" w:hAnsi="Arial" w:cs="Arial"/>
                <w:noProof/>
                <w:lang w:eastAsia="en-GB"/>
              </w:rPr>
            </w:pPr>
          </w:p>
        </w:tc>
        <w:tc>
          <w:tcPr>
            <w:tcW w:w="8560" w:type="dxa"/>
          </w:tcPr>
          <w:p w:rsidR="00C05597" w:rsidRPr="00C05597" w:rsidRDefault="00C05597" w:rsidP="00C05597">
            <w:pPr>
              <w:pStyle w:val="ListParagraph"/>
              <w:numPr>
                <w:ilvl w:val="0"/>
                <w:numId w:val="1"/>
              </w:numPr>
              <w:rPr>
                <w:rFonts w:ascii="Arial" w:hAnsi="Arial" w:cs="Arial"/>
                <w:b/>
              </w:rPr>
            </w:pPr>
            <w:r w:rsidRPr="00C05597">
              <w:rPr>
                <w:rFonts w:ascii="Arial" w:hAnsi="Arial" w:cs="Arial"/>
                <w:b/>
              </w:rPr>
              <w:t xml:space="preserve">Mr Southwell’s country house </w:t>
            </w:r>
          </w:p>
          <w:p w:rsidR="00C05597" w:rsidRDefault="00C05597" w:rsidP="00C05597">
            <w:pPr>
              <w:rPr>
                <w:rFonts w:ascii="Arial" w:hAnsi="Arial" w:cs="Arial"/>
              </w:rPr>
            </w:pPr>
          </w:p>
          <w:p w:rsidR="00C05597" w:rsidRPr="00C05597" w:rsidRDefault="00C05597" w:rsidP="00C05597">
            <w:pPr>
              <w:rPr>
                <w:rFonts w:ascii="Arial" w:hAnsi="Arial" w:cs="Arial"/>
                <w:i/>
              </w:rPr>
            </w:pPr>
            <w:r w:rsidRPr="00C05597">
              <w:rPr>
                <w:rFonts w:ascii="Arial" w:hAnsi="Arial" w:cs="Arial"/>
                <w:i/>
              </w:rPr>
              <w:t xml:space="preserve">For delegates wishing to visit after the </w:t>
            </w:r>
            <w:r w:rsidRPr="00C05597">
              <w:rPr>
                <w:rFonts w:ascii="Arial" w:hAnsi="Arial" w:cs="Arial"/>
                <w:i/>
              </w:rPr>
              <w:t>conference if interested</w:t>
            </w:r>
          </w:p>
          <w:p w:rsidR="00C05597" w:rsidRDefault="00C05597" w:rsidP="00C05597">
            <w:pPr>
              <w:rPr>
                <w:rFonts w:ascii="Arial" w:hAnsi="Arial" w:cs="Arial"/>
              </w:rPr>
            </w:pPr>
          </w:p>
          <w:p w:rsidR="00574DFB" w:rsidRDefault="00C05597" w:rsidP="00C05597">
            <w:pPr>
              <w:rPr>
                <w:rFonts w:ascii="Arial" w:hAnsi="Arial" w:cs="Arial"/>
              </w:rPr>
            </w:pPr>
            <w:r w:rsidRPr="00C05597">
              <w:rPr>
                <w:rFonts w:ascii="Arial" w:hAnsi="Arial" w:cs="Arial"/>
              </w:rPr>
              <w:t xml:space="preserve">During Dashkova’s visit the house was owned by twentieth Baron de Clifford and was undergoing renovation and extensions. There followed a few changes of hands: in the mid-nineteenth century it was owned by Bristol’s first millionaire; it became a hospital in WWI; then was bought by the Bristol Education Committee; subsequently the building was used as a police training centre; and has now been saved from dereliction as Kings Weston House, hotel and tea rooms just beyond Sea Mills. </w:t>
            </w:r>
          </w:p>
          <w:p w:rsidR="00574DFB" w:rsidRDefault="00574DFB" w:rsidP="00C05597">
            <w:pPr>
              <w:rPr>
                <w:rFonts w:ascii="Arial" w:hAnsi="Arial" w:cs="Arial"/>
              </w:rPr>
            </w:pPr>
          </w:p>
          <w:p w:rsidR="00C05597" w:rsidRPr="00C05597" w:rsidRDefault="00C05597" w:rsidP="00C05597">
            <w:pPr>
              <w:rPr>
                <w:rFonts w:ascii="Arial" w:hAnsi="Arial" w:cs="Arial"/>
              </w:rPr>
            </w:pPr>
            <w:hyperlink r:id="rId24" w:history="1">
              <w:r w:rsidRPr="00C05597">
                <w:rPr>
                  <w:rStyle w:val="Hyperlink"/>
                  <w:rFonts w:ascii="Arial" w:hAnsi="Arial" w:cs="Arial"/>
                </w:rPr>
                <w:t>http://www.kingswestonhouse.co.uk/history.html</w:t>
              </w:r>
            </w:hyperlink>
          </w:p>
          <w:p w:rsidR="00C05597" w:rsidRPr="0092708A" w:rsidRDefault="00C05597" w:rsidP="00C05597">
            <w:pPr>
              <w:rPr>
                <w:rFonts w:ascii="Arial" w:hAnsi="Arial" w:cs="Arial"/>
                <w:i/>
              </w:rPr>
            </w:pPr>
          </w:p>
        </w:tc>
      </w:tr>
    </w:tbl>
    <w:p w:rsidR="00967D2F" w:rsidRPr="0092708A" w:rsidRDefault="00967D2F" w:rsidP="00967D2F">
      <w:pPr>
        <w:spacing w:after="0" w:line="240" w:lineRule="auto"/>
        <w:rPr>
          <w:rFonts w:ascii="Arial" w:hAnsi="Arial" w:cs="Arial"/>
        </w:rPr>
      </w:pPr>
    </w:p>
    <w:p w:rsidR="00967D2F" w:rsidRPr="0092708A" w:rsidRDefault="00967D2F" w:rsidP="00967D2F">
      <w:pPr>
        <w:spacing w:after="0" w:line="240" w:lineRule="auto"/>
        <w:rPr>
          <w:rFonts w:ascii="Arial" w:hAnsi="Arial" w:cs="Arial"/>
        </w:rPr>
      </w:pPr>
    </w:p>
    <w:p w:rsidR="00967D2F" w:rsidRPr="0092708A" w:rsidRDefault="00967D2F" w:rsidP="00967D2F">
      <w:pPr>
        <w:spacing w:after="0" w:line="240" w:lineRule="auto"/>
        <w:rPr>
          <w:rFonts w:ascii="Arial" w:hAnsi="Arial" w:cs="Arial"/>
          <w:i/>
        </w:rPr>
      </w:pPr>
    </w:p>
    <w:p w:rsidR="00173C7B" w:rsidRPr="0092708A" w:rsidRDefault="00173C7B" w:rsidP="00967D2F">
      <w:pPr>
        <w:spacing w:after="0" w:line="240" w:lineRule="auto"/>
        <w:rPr>
          <w:rFonts w:ascii="Arial" w:hAnsi="Arial" w:cs="Arial"/>
          <w:i/>
        </w:rPr>
      </w:pPr>
    </w:p>
    <w:p w:rsidR="00173C7B" w:rsidRPr="0092708A" w:rsidRDefault="00173C7B" w:rsidP="00967D2F">
      <w:pPr>
        <w:spacing w:after="0" w:line="240" w:lineRule="auto"/>
        <w:rPr>
          <w:rFonts w:ascii="Arial" w:hAnsi="Arial" w:cs="Arial"/>
          <w:i/>
        </w:rPr>
      </w:pPr>
    </w:p>
    <w:p w:rsidR="00173C7B" w:rsidRPr="0092708A" w:rsidRDefault="00173C7B" w:rsidP="00967D2F">
      <w:pPr>
        <w:spacing w:after="0" w:line="240" w:lineRule="auto"/>
        <w:rPr>
          <w:rFonts w:ascii="Arial" w:hAnsi="Arial" w:cs="Arial"/>
          <w:i/>
        </w:rPr>
      </w:pPr>
    </w:p>
    <w:p w:rsidR="00173C7B" w:rsidRPr="0092708A" w:rsidRDefault="00173C7B" w:rsidP="00967D2F">
      <w:pPr>
        <w:spacing w:after="0" w:line="240" w:lineRule="auto"/>
        <w:rPr>
          <w:rFonts w:ascii="Arial" w:hAnsi="Arial" w:cs="Arial"/>
          <w:i/>
        </w:rPr>
      </w:pPr>
    </w:p>
    <w:p w:rsidR="00173C7B" w:rsidRPr="0092708A" w:rsidRDefault="00173C7B" w:rsidP="00967D2F">
      <w:pPr>
        <w:spacing w:after="0" w:line="240" w:lineRule="auto"/>
        <w:rPr>
          <w:rFonts w:ascii="Arial" w:hAnsi="Arial" w:cs="Arial"/>
          <w:i/>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967D2F">
      <w:pPr>
        <w:spacing w:after="0" w:line="240" w:lineRule="auto"/>
        <w:rPr>
          <w:rFonts w:ascii="Arial" w:hAnsi="Arial" w:cs="Arial"/>
          <w:b/>
        </w:rPr>
      </w:pPr>
    </w:p>
    <w:p w:rsidR="00C05597" w:rsidRDefault="00C05597" w:rsidP="00C05597">
      <w:pPr>
        <w:pStyle w:val="NormalWeb"/>
        <w:spacing w:after="0" w:afterAutospacing="0"/>
        <w:rPr>
          <w:rFonts w:ascii="Arial" w:hAnsi="Arial" w:cs="Arial"/>
          <w:b/>
          <w:noProof/>
          <w:sz w:val="22"/>
          <w:szCs w:val="22"/>
        </w:rPr>
      </w:pPr>
      <w:r w:rsidRPr="0092708A">
        <w:rPr>
          <w:rFonts w:ascii="Arial" w:hAnsi="Arial" w:cs="Arial"/>
          <w:b/>
          <w:noProof/>
          <w:sz w:val="22"/>
          <w:szCs w:val="22"/>
        </w:rPr>
        <w:lastRenderedPageBreak/>
        <w:t>Old maps showing Bristol in Dashkova’s day</w:t>
      </w:r>
    </w:p>
    <w:p w:rsidR="00574DFB" w:rsidRPr="0092708A" w:rsidRDefault="00574DFB" w:rsidP="00574DFB">
      <w:pPr>
        <w:spacing w:after="0" w:line="240" w:lineRule="auto"/>
        <w:rPr>
          <w:rFonts w:ascii="Arial" w:hAnsi="Arial" w:cs="Arial"/>
        </w:rPr>
      </w:pPr>
      <w:hyperlink r:id="rId25" w:history="1">
        <w:r w:rsidRPr="0092708A">
          <w:rPr>
            <w:rStyle w:val="Hyperlink"/>
            <w:rFonts w:ascii="Arial" w:hAnsi="Arial" w:cs="Arial"/>
          </w:rPr>
          <w:t>http://maps.bristol.gov.uk/knowyourplace/</w:t>
        </w:r>
      </w:hyperlink>
      <w:r w:rsidRPr="0092708A">
        <w:rPr>
          <w:rFonts w:ascii="Arial" w:hAnsi="Arial" w:cs="Arial"/>
        </w:rPr>
        <w:t xml:space="preserve"> - Bristol Council website with different maps of various ages overlaid with information about historical sites </w:t>
      </w:r>
    </w:p>
    <w:p w:rsidR="00574DFB" w:rsidRPr="0092708A" w:rsidRDefault="00574DFB" w:rsidP="00574DFB">
      <w:pPr>
        <w:spacing w:after="0" w:line="240" w:lineRule="auto"/>
        <w:rPr>
          <w:rStyle w:val="Hyperlink"/>
          <w:rFonts w:ascii="Arial" w:hAnsi="Arial" w:cs="Arial"/>
          <w:u w:val="none"/>
        </w:rPr>
      </w:pPr>
      <w:hyperlink r:id="rId26" w:history="1">
        <w:r w:rsidRPr="0092708A">
          <w:rPr>
            <w:rStyle w:val="Hyperlink"/>
            <w:rFonts w:ascii="Arial" w:hAnsi="Arial" w:cs="Arial"/>
          </w:rPr>
          <w:t>http://www.bristolreads.com/downloads/readers_guide/mapping_the_city.pdf</w:t>
        </w:r>
      </w:hyperlink>
      <w:r w:rsidRPr="0092708A">
        <w:rPr>
          <w:rFonts w:ascii="Arial" w:hAnsi="Arial" w:cs="Arial"/>
        </w:rPr>
        <w:t xml:space="preserve"> - online leaflet about the history of mapping Bristol</w:t>
      </w:r>
    </w:p>
    <w:p w:rsidR="00C05597" w:rsidRPr="0092708A" w:rsidRDefault="00C05597" w:rsidP="00C05597">
      <w:pPr>
        <w:pStyle w:val="NormalWeb"/>
        <w:numPr>
          <w:ilvl w:val="0"/>
          <w:numId w:val="14"/>
        </w:numPr>
        <w:spacing w:after="0" w:afterAutospacing="0"/>
        <w:rPr>
          <w:rFonts w:ascii="Arial" w:hAnsi="Arial" w:cs="Arial"/>
          <w:sz w:val="22"/>
          <w:szCs w:val="22"/>
        </w:rPr>
      </w:pPr>
      <w:r w:rsidRPr="0092708A">
        <w:rPr>
          <w:rFonts w:ascii="Arial" w:hAnsi="Arial" w:cs="Arial"/>
          <w:sz w:val="22"/>
          <w:szCs w:val="22"/>
        </w:rPr>
        <w:t xml:space="preserve">John Rocque’s 1750 map of Bristol with etchings of local sites </w:t>
      </w:r>
      <w:hyperlink r:id="rId27" w:history="1">
        <w:r w:rsidRPr="0092708A">
          <w:rPr>
            <w:rStyle w:val="Hyperlink"/>
            <w:rFonts w:ascii="Arial" w:hAnsi="Arial" w:cs="Arial"/>
            <w:sz w:val="22"/>
          </w:rPr>
          <w:t>http://www.vintage-maps.com/zoomify/template.php?zoomifyimage=10983_0.jpg</w:t>
        </w:r>
      </w:hyperlink>
      <w:r w:rsidRPr="0092708A">
        <w:rPr>
          <w:rFonts w:ascii="Arial" w:hAnsi="Arial" w:cs="Arial"/>
          <w:sz w:val="22"/>
        </w:rPr>
        <w:t xml:space="preserve"> </w:t>
      </w:r>
    </w:p>
    <w:p w:rsidR="00C05597" w:rsidRPr="0092708A" w:rsidRDefault="00C05597" w:rsidP="00C05597">
      <w:pPr>
        <w:pStyle w:val="NormalWeb"/>
        <w:spacing w:after="0" w:afterAutospacing="0"/>
        <w:rPr>
          <w:rFonts w:ascii="Arial" w:hAnsi="Arial" w:cs="Arial"/>
          <w:sz w:val="22"/>
          <w:szCs w:val="22"/>
        </w:rPr>
      </w:pPr>
      <w:r w:rsidRPr="0092708A">
        <w:rPr>
          <w:rFonts w:ascii="Arial" w:hAnsi="Arial" w:cs="Arial"/>
          <w:noProof/>
          <w:sz w:val="22"/>
          <w:szCs w:val="22"/>
        </w:rPr>
        <w:drawing>
          <wp:inline distT="0" distB="0" distL="0" distR="0" wp14:anchorId="4ABB13BD" wp14:editId="05F10711">
            <wp:extent cx="7888943" cy="5460521"/>
            <wp:effectExtent l="0" t="0" r="0" b="0"/>
            <wp:docPr id="7" name="Picture 7" descr="Rocque, J. - A Survey of the City and Suburbs of Bristol Survey'd by John Rocque Land Surveyor at Charing Cross, 1750 / Plan de la Ville et Faubourgs de Bristol Leve par Jean Rocque a Charing Cross a Londres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cque, J. - A Survey of the City and Suburbs of Bristol Survey'd by John Rocque Land Surveyor at Charing Cross, 1750 / Plan de la Ville et Faubourgs de Bristol Leve par Jean Rocque a Charing Cross a Londres 17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99017" cy="5467494"/>
                    </a:xfrm>
                    <a:prstGeom prst="rect">
                      <a:avLst/>
                    </a:prstGeom>
                    <a:noFill/>
                    <a:ln>
                      <a:noFill/>
                    </a:ln>
                  </pic:spPr>
                </pic:pic>
              </a:graphicData>
            </a:graphic>
          </wp:inline>
        </w:drawing>
      </w:r>
    </w:p>
    <w:p w:rsidR="00C05597" w:rsidRPr="0092708A" w:rsidRDefault="00C05597" w:rsidP="00C05597">
      <w:pPr>
        <w:pStyle w:val="NormalWeb"/>
        <w:numPr>
          <w:ilvl w:val="0"/>
          <w:numId w:val="14"/>
        </w:numPr>
        <w:spacing w:after="0" w:afterAutospacing="0"/>
        <w:rPr>
          <w:rFonts w:ascii="Arial" w:hAnsi="Arial" w:cs="Arial"/>
          <w:sz w:val="22"/>
          <w:szCs w:val="22"/>
        </w:rPr>
      </w:pPr>
      <w:r w:rsidRPr="0092708A">
        <w:rPr>
          <w:rFonts w:ascii="Arial" w:hAnsi="Arial" w:cs="Arial"/>
          <w:sz w:val="22"/>
          <w:szCs w:val="22"/>
        </w:rPr>
        <w:lastRenderedPageBreak/>
        <w:t xml:space="preserve">John Rocque’s 1747 </w:t>
      </w:r>
      <w:r>
        <w:rPr>
          <w:rFonts w:ascii="Arial" w:hAnsi="Arial" w:cs="Arial"/>
          <w:sz w:val="22"/>
          <w:szCs w:val="22"/>
        </w:rPr>
        <w:t xml:space="preserve">map of </w:t>
      </w:r>
      <w:r w:rsidRPr="0092708A">
        <w:rPr>
          <w:rFonts w:ascii="Arial" w:hAnsi="Arial" w:cs="Arial"/>
          <w:sz w:val="22"/>
          <w:szCs w:val="22"/>
        </w:rPr>
        <w:t xml:space="preserve">Bristol </w:t>
      </w:r>
    </w:p>
    <w:p w:rsidR="00C05597" w:rsidRPr="0092708A" w:rsidRDefault="00C05597" w:rsidP="00C05597">
      <w:pPr>
        <w:pStyle w:val="NormalWeb"/>
        <w:spacing w:after="0" w:afterAutospacing="0"/>
        <w:rPr>
          <w:rFonts w:ascii="Arial" w:hAnsi="Arial" w:cs="Arial"/>
          <w:sz w:val="22"/>
          <w:szCs w:val="22"/>
        </w:rPr>
      </w:pPr>
      <w:r w:rsidRPr="0092708A">
        <w:rPr>
          <w:rFonts w:ascii="Arial" w:hAnsi="Arial" w:cs="Arial"/>
          <w:noProof/>
          <w:sz w:val="22"/>
          <w:szCs w:val="22"/>
        </w:rPr>
        <w:drawing>
          <wp:inline distT="0" distB="0" distL="0" distR="0" wp14:anchorId="0AA8BCA5" wp14:editId="0659B287">
            <wp:extent cx="5718699" cy="6137139"/>
            <wp:effectExtent l="0" t="0" r="0" b="0"/>
            <wp:docPr id="9" name="Picture 9" descr="http://upload.wikimedia.org/wikipedia/commons/thumb/c/cc/Roque%27s_Map_of_Bristol_1747.jpg/2048px-Roque%27s_Map_of_Bristol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c/cc/Roque%27s_Map_of_Bristol_1747.jpg/2048px-Roque%27s_Map_of_Bristol_1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1986" cy="6140667"/>
                    </a:xfrm>
                    <a:prstGeom prst="rect">
                      <a:avLst/>
                    </a:prstGeom>
                    <a:noFill/>
                    <a:ln>
                      <a:noFill/>
                    </a:ln>
                  </pic:spPr>
                </pic:pic>
              </a:graphicData>
            </a:graphic>
          </wp:inline>
        </w:drawing>
      </w:r>
    </w:p>
    <w:p w:rsidR="00C05597" w:rsidRDefault="00C05597" w:rsidP="00C05597">
      <w:pPr>
        <w:spacing w:after="0" w:line="240" w:lineRule="auto"/>
        <w:rPr>
          <w:rFonts w:ascii="Arial" w:hAnsi="Arial" w:cs="Arial"/>
          <w:noProof/>
          <w:lang w:eastAsia="en-GB"/>
        </w:rPr>
      </w:pPr>
    </w:p>
    <w:p w:rsidR="00C05597" w:rsidRPr="00C05597" w:rsidRDefault="00C05597" w:rsidP="00C05597">
      <w:pPr>
        <w:pStyle w:val="ListParagraph"/>
        <w:numPr>
          <w:ilvl w:val="0"/>
          <w:numId w:val="14"/>
        </w:numPr>
        <w:spacing w:after="0" w:line="240" w:lineRule="auto"/>
        <w:rPr>
          <w:rFonts w:ascii="Arial" w:hAnsi="Arial" w:cs="Arial"/>
        </w:rPr>
      </w:pPr>
      <w:r w:rsidRPr="00C05597">
        <w:rPr>
          <w:rFonts w:ascii="Arial" w:hAnsi="Arial" w:cs="Arial"/>
        </w:rPr>
        <w:lastRenderedPageBreak/>
        <w:t xml:space="preserve">1767 road map from Bristol to Weymouth through Somerset and Dorset, the kind that Dashkova’s guides may have used for the trip. Waymarkers along the route were also important: Dashkova gives an account of the party getting lost because they were not able to see the waymarkers in the dark and of their having to spend the night at an impromptu stop.  </w:t>
      </w:r>
    </w:p>
    <w:p w:rsidR="00C05597" w:rsidRDefault="00C05597" w:rsidP="00C05597">
      <w:pPr>
        <w:spacing w:after="0" w:line="240" w:lineRule="auto"/>
        <w:rPr>
          <w:rFonts w:ascii="Arial" w:hAnsi="Arial" w:cs="Arial"/>
          <w:noProof/>
          <w:lang w:eastAsia="en-GB"/>
        </w:rPr>
      </w:pPr>
    </w:p>
    <w:p w:rsidR="00C05597" w:rsidRPr="0092708A" w:rsidRDefault="00C05597" w:rsidP="00C05597">
      <w:pPr>
        <w:spacing w:after="0" w:line="240" w:lineRule="auto"/>
        <w:rPr>
          <w:rFonts w:ascii="Arial" w:hAnsi="Arial" w:cs="Arial"/>
        </w:rPr>
      </w:pPr>
      <w:r w:rsidRPr="0092708A">
        <w:rPr>
          <w:rFonts w:ascii="Arial" w:hAnsi="Arial" w:cs="Arial"/>
          <w:noProof/>
          <w:lang w:eastAsia="en-GB"/>
        </w:rPr>
        <w:drawing>
          <wp:inline distT="0" distB="0" distL="0" distR="0" wp14:anchorId="3A229B71" wp14:editId="5CB212F1">
            <wp:extent cx="7208322" cy="5435521"/>
            <wp:effectExtent l="0" t="0" r="0" b="0"/>
            <wp:docPr id="3" name="Picture 3" descr="Antique Road Map of Bristol to weymouth by Thoma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que Road Map of Bristol to weymouth by Thomas Kitch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8461" cy="5435626"/>
                    </a:xfrm>
                    <a:prstGeom prst="rect">
                      <a:avLst/>
                    </a:prstGeom>
                    <a:noFill/>
                    <a:ln>
                      <a:noFill/>
                    </a:ln>
                  </pic:spPr>
                </pic:pic>
              </a:graphicData>
            </a:graphic>
          </wp:inline>
        </w:drawing>
      </w:r>
    </w:p>
    <w:p w:rsidR="00C05597" w:rsidRPr="0092708A" w:rsidRDefault="00C05597" w:rsidP="00C05597">
      <w:pPr>
        <w:spacing w:after="0" w:line="240" w:lineRule="auto"/>
        <w:rPr>
          <w:rFonts w:ascii="Arial" w:hAnsi="Arial" w:cs="Arial"/>
        </w:rPr>
      </w:pPr>
    </w:p>
    <w:p w:rsidR="00C05597" w:rsidRPr="0092708A" w:rsidRDefault="00C05597" w:rsidP="00C05597">
      <w:pPr>
        <w:spacing w:after="0" w:line="240" w:lineRule="auto"/>
        <w:rPr>
          <w:rFonts w:ascii="Arial" w:hAnsi="Arial" w:cs="Arial"/>
        </w:rPr>
      </w:pPr>
    </w:p>
    <w:p w:rsidR="00C05597" w:rsidRPr="0092708A" w:rsidRDefault="00C05597" w:rsidP="00C05597">
      <w:pPr>
        <w:spacing w:after="0" w:line="240" w:lineRule="auto"/>
        <w:rPr>
          <w:rFonts w:ascii="Arial" w:hAnsi="Arial" w:cs="Arial"/>
        </w:rPr>
      </w:pPr>
    </w:p>
    <w:p w:rsidR="00967D2F" w:rsidRPr="0092708A" w:rsidRDefault="0092708A" w:rsidP="00967D2F">
      <w:pPr>
        <w:spacing w:after="0" w:line="240" w:lineRule="auto"/>
        <w:rPr>
          <w:rFonts w:ascii="Arial" w:hAnsi="Arial" w:cs="Arial"/>
          <w:b/>
        </w:rPr>
      </w:pPr>
      <w:r w:rsidRPr="0092708A">
        <w:rPr>
          <w:rFonts w:ascii="Arial" w:hAnsi="Arial" w:cs="Arial"/>
          <w:b/>
        </w:rPr>
        <w:lastRenderedPageBreak/>
        <w:t xml:space="preserve">Maps showing route of </w:t>
      </w:r>
      <w:r w:rsidR="000B74CF">
        <w:rPr>
          <w:rFonts w:ascii="Arial" w:hAnsi="Arial" w:cs="Arial"/>
          <w:b/>
        </w:rPr>
        <w:t xml:space="preserve">the </w:t>
      </w:r>
      <w:r w:rsidRPr="0092708A">
        <w:rPr>
          <w:rFonts w:ascii="Arial" w:hAnsi="Arial" w:cs="Arial"/>
          <w:b/>
        </w:rPr>
        <w:t>Dashkova tour of Bristol</w:t>
      </w:r>
    </w:p>
    <w:p w:rsidR="0092708A" w:rsidRPr="0092708A" w:rsidRDefault="0092708A" w:rsidP="00967D2F">
      <w:pPr>
        <w:spacing w:after="0" w:line="240" w:lineRule="auto"/>
        <w:rPr>
          <w:rFonts w:ascii="Arial" w:hAnsi="Arial" w:cs="Arial"/>
        </w:rPr>
      </w:pPr>
    </w:p>
    <w:p w:rsidR="002E6E89" w:rsidRPr="0092708A" w:rsidRDefault="002E6E89" w:rsidP="00090E44">
      <w:pPr>
        <w:spacing w:after="0" w:line="240" w:lineRule="auto"/>
        <w:rPr>
          <w:rFonts w:ascii="Arial" w:hAnsi="Arial" w:cs="Arial"/>
        </w:rPr>
      </w:pPr>
      <w:r w:rsidRPr="0092708A">
        <w:rPr>
          <w:rFonts w:ascii="Arial" w:hAnsi="Arial" w:cs="Arial"/>
          <w:noProof/>
          <w:lang w:eastAsia="en-GB"/>
        </w:rPr>
        <w:drawing>
          <wp:inline distT="0" distB="0" distL="0" distR="0" wp14:anchorId="356F1723" wp14:editId="01D775E1">
            <wp:extent cx="9109494" cy="51211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9117535" cy="5125692"/>
                    </a:xfrm>
                    <a:prstGeom prst="rect">
                      <a:avLst/>
                    </a:prstGeom>
                  </pic:spPr>
                </pic:pic>
              </a:graphicData>
            </a:graphic>
          </wp:inline>
        </w:drawing>
      </w:r>
    </w:p>
    <w:p w:rsidR="002E6E89" w:rsidRPr="0092708A" w:rsidRDefault="00967D2F" w:rsidP="00090E44">
      <w:pPr>
        <w:spacing w:after="0" w:line="240" w:lineRule="auto"/>
        <w:rPr>
          <w:rFonts w:ascii="Arial" w:hAnsi="Arial" w:cs="Arial"/>
        </w:rPr>
      </w:pPr>
      <w:r w:rsidRPr="0092708A">
        <w:rPr>
          <w:rFonts w:ascii="Arial" w:hAnsi="Arial" w:cs="Arial"/>
          <w:noProof/>
          <w:lang w:eastAsia="en-GB"/>
        </w:rPr>
        <w:lastRenderedPageBreak/>
        <w:drawing>
          <wp:inline distT="0" distB="0" distL="0" distR="0" wp14:anchorId="41D1FC40" wp14:editId="2FC6EFFB">
            <wp:extent cx="8695426" cy="488839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8703102" cy="4892705"/>
                    </a:xfrm>
                    <a:prstGeom prst="rect">
                      <a:avLst/>
                    </a:prstGeom>
                  </pic:spPr>
                </pic:pic>
              </a:graphicData>
            </a:graphic>
          </wp:inline>
        </w:drawing>
      </w:r>
    </w:p>
    <w:p w:rsidR="002E6E89" w:rsidRPr="0092708A" w:rsidRDefault="002E6E89" w:rsidP="00090E44">
      <w:pPr>
        <w:spacing w:after="0" w:line="240" w:lineRule="auto"/>
        <w:rPr>
          <w:rFonts w:ascii="Arial" w:hAnsi="Arial" w:cs="Arial"/>
        </w:rPr>
      </w:pPr>
      <w:r w:rsidRPr="0092708A">
        <w:rPr>
          <w:rFonts w:ascii="Arial" w:hAnsi="Arial" w:cs="Arial"/>
          <w:noProof/>
          <w:lang w:eastAsia="en-GB"/>
        </w:rPr>
        <w:lastRenderedPageBreak/>
        <w:drawing>
          <wp:inline distT="0" distB="0" distL="0" distR="0" wp14:anchorId="7DF13AA9" wp14:editId="2A64545D">
            <wp:extent cx="8911087" cy="5009630"/>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918953" cy="5014052"/>
                    </a:xfrm>
                    <a:prstGeom prst="rect">
                      <a:avLst/>
                    </a:prstGeom>
                  </pic:spPr>
                </pic:pic>
              </a:graphicData>
            </a:graphic>
          </wp:inline>
        </w:drawing>
      </w:r>
    </w:p>
    <w:p w:rsidR="002E6E89" w:rsidRPr="0092708A" w:rsidRDefault="002E6E89" w:rsidP="00090E44">
      <w:pPr>
        <w:spacing w:after="0" w:line="240" w:lineRule="auto"/>
        <w:rPr>
          <w:rFonts w:ascii="Arial" w:hAnsi="Arial" w:cs="Arial"/>
        </w:rPr>
      </w:pPr>
      <w:r w:rsidRPr="0092708A">
        <w:rPr>
          <w:rFonts w:ascii="Arial" w:hAnsi="Arial" w:cs="Arial"/>
          <w:noProof/>
          <w:lang w:eastAsia="en-GB"/>
        </w:rPr>
        <w:lastRenderedPageBreak/>
        <w:drawing>
          <wp:inline distT="0" distB="0" distL="0" distR="0" wp14:anchorId="66054E12" wp14:editId="74910405">
            <wp:extent cx="9178506" cy="5159968"/>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9186608" cy="5164523"/>
                    </a:xfrm>
                    <a:prstGeom prst="rect">
                      <a:avLst/>
                    </a:prstGeom>
                  </pic:spPr>
                </pic:pic>
              </a:graphicData>
            </a:graphic>
          </wp:inline>
        </w:drawing>
      </w:r>
    </w:p>
    <w:p w:rsidR="00090E44" w:rsidRPr="0092708A" w:rsidRDefault="00090E44" w:rsidP="00090E44">
      <w:pPr>
        <w:spacing w:after="0" w:line="240" w:lineRule="auto"/>
        <w:rPr>
          <w:rFonts w:ascii="Arial" w:hAnsi="Arial" w:cs="Arial"/>
        </w:rPr>
      </w:pPr>
    </w:p>
    <w:sectPr w:rsidR="00090E44" w:rsidRPr="0092708A" w:rsidSect="00D3538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C0F0D"/>
    <w:multiLevelType w:val="hybridMultilevel"/>
    <w:tmpl w:val="40A67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D81574"/>
    <w:multiLevelType w:val="hybridMultilevel"/>
    <w:tmpl w:val="95E04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4A3FC5"/>
    <w:multiLevelType w:val="hybridMultilevel"/>
    <w:tmpl w:val="420AC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1B2FB1"/>
    <w:multiLevelType w:val="hybridMultilevel"/>
    <w:tmpl w:val="ACDA95A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nsid w:val="22205652"/>
    <w:multiLevelType w:val="hybridMultilevel"/>
    <w:tmpl w:val="B292F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B00BCB"/>
    <w:multiLevelType w:val="hybridMultilevel"/>
    <w:tmpl w:val="F5B25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AA67C1"/>
    <w:multiLevelType w:val="hybridMultilevel"/>
    <w:tmpl w:val="420AC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9465D1"/>
    <w:multiLevelType w:val="hybridMultilevel"/>
    <w:tmpl w:val="F5B25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DB2913"/>
    <w:multiLevelType w:val="hybridMultilevel"/>
    <w:tmpl w:val="C4C67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8C75032"/>
    <w:multiLevelType w:val="hybridMultilevel"/>
    <w:tmpl w:val="1B200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F46CA0"/>
    <w:multiLevelType w:val="hybridMultilevel"/>
    <w:tmpl w:val="3ACAE55C"/>
    <w:lvl w:ilvl="0" w:tplc="3BC0839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FFD4525"/>
    <w:multiLevelType w:val="hybridMultilevel"/>
    <w:tmpl w:val="420AC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B7B2BCB"/>
    <w:multiLevelType w:val="hybridMultilevel"/>
    <w:tmpl w:val="420AC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21851CE"/>
    <w:multiLevelType w:val="hybridMultilevel"/>
    <w:tmpl w:val="420AC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7640277"/>
    <w:multiLevelType w:val="hybridMultilevel"/>
    <w:tmpl w:val="12966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0"/>
  </w:num>
  <w:num w:numId="4">
    <w:abstractNumId w:val="8"/>
  </w:num>
  <w:num w:numId="5">
    <w:abstractNumId w:val="12"/>
  </w:num>
  <w:num w:numId="6">
    <w:abstractNumId w:val="2"/>
  </w:num>
  <w:num w:numId="7">
    <w:abstractNumId w:val="11"/>
  </w:num>
  <w:num w:numId="8">
    <w:abstractNumId w:val="13"/>
  </w:num>
  <w:num w:numId="9">
    <w:abstractNumId w:val="6"/>
  </w:num>
  <w:num w:numId="10">
    <w:abstractNumId w:val="9"/>
  </w:num>
  <w:num w:numId="11">
    <w:abstractNumId w:val="1"/>
  </w:num>
  <w:num w:numId="12">
    <w:abstractNumId w:val="5"/>
  </w:num>
  <w:num w:numId="13">
    <w:abstractNumId w:val="7"/>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BF2"/>
    <w:rsid w:val="00002C2A"/>
    <w:rsid w:val="00070FB2"/>
    <w:rsid w:val="000901A7"/>
    <w:rsid w:val="00090E44"/>
    <w:rsid w:val="000B74CF"/>
    <w:rsid w:val="000F0922"/>
    <w:rsid w:val="000F2F2D"/>
    <w:rsid w:val="00127D4D"/>
    <w:rsid w:val="00131EE2"/>
    <w:rsid w:val="0016252B"/>
    <w:rsid w:val="001670C8"/>
    <w:rsid w:val="00173C7B"/>
    <w:rsid w:val="00184E9C"/>
    <w:rsid w:val="001A007C"/>
    <w:rsid w:val="001A1E2A"/>
    <w:rsid w:val="001C3E44"/>
    <w:rsid w:val="00240176"/>
    <w:rsid w:val="0027480C"/>
    <w:rsid w:val="002753F2"/>
    <w:rsid w:val="002825BE"/>
    <w:rsid w:val="002E3B3F"/>
    <w:rsid w:val="002E6E89"/>
    <w:rsid w:val="002F247B"/>
    <w:rsid w:val="003159B0"/>
    <w:rsid w:val="00382F2B"/>
    <w:rsid w:val="003A2961"/>
    <w:rsid w:val="00431F74"/>
    <w:rsid w:val="0045433C"/>
    <w:rsid w:val="004C2B4D"/>
    <w:rsid w:val="0052751F"/>
    <w:rsid w:val="00574DFB"/>
    <w:rsid w:val="00581358"/>
    <w:rsid w:val="006713D2"/>
    <w:rsid w:val="0068084C"/>
    <w:rsid w:val="006B79A4"/>
    <w:rsid w:val="006F7DC3"/>
    <w:rsid w:val="00775C80"/>
    <w:rsid w:val="00794418"/>
    <w:rsid w:val="008208C1"/>
    <w:rsid w:val="00822575"/>
    <w:rsid w:val="00884B01"/>
    <w:rsid w:val="00884D25"/>
    <w:rsid w:val="00924C1A"/>
    <w:rsid w:val="0092708A"/>
    <w:rsid w:val="00967D2F"/>
    <w:rsid w:val="00983FEC"/>
    <w:rsid w:val="00990E0F"/>
    <w:rsid w:val="00A11984"/>
    <w:rsid w:val="00A3318F"/>
    <w:rsid w:val="00A514E7"/>
    <w:rsid w:val="00B7398C"/>
    <w:rsid w:val="00BD6A5C"/>
    <w:rsid w:val="00C00997"/>
    <w:rsid w:val="00C05597"/>
    <w:rsid w:val="00C5303E"/>
    <w:rsid w:val="00CD0986"/>
    <w:rsid w:val="00CD65BA"/>
    <w:rsid w:val="00CE54E9"/>
    <w:rsid w:val="00D35387"/>
    <w:rsid w:val="00D96BF2"/>
    <w:rsid w:val="00E41A98"/>
    <w:rsid w:val="00E63484"/>
    <w:rsid w:val="00E84942"/>
    <w:rsid w:val="00EB1731"/>
    <w:rsid w:val="00F534F4"/>
    <w:rsid w:val="00F65AB9"/>
    <w:rsid w:val="00F82386"/>
    <w:rsid w:val="00F87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98C"/>
    <w:rPr>
      <w:rFonts w:ascii="Tahoma" w:hAnsi="Tahoma" w:cs="Tahoma"/>
      <w:sz w:val="16"/>
      <w:szCs w:val="16"/>
    </w:rPr>
  </w:style>
  <w:style w:type="paragraph" w:styleId="NormalWeb">
    <w:name w:val="Normal (Web)"/>
    <w:basedOn w:val="Normal"/>
    <w:uiPriority w:val="99"/>
    <w:semiHidden/>
    <w:unhideWhenUsed/>
    <w:rsid w:val="00B73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398C"/>
    <w:rPr>
      <w:b/>
      <w:bCs/>
    </w:rPr>
  </w:style>
  <w:style w:type="character" w:styleId="Emphasis">
    <w:name w:val="Emphasis"/>
    <w:basedOn w:val="DefaultParagraphFont"/>
    <w:uiPriority w:val="20"/>
    <w:qFormat/>
    <w:rsid w:val="00B7398C"/>
    <w:rPr>
      <w:i/>
      <w:iCs/>
    </w:rPr>
  </w:style>
  <w:style w:type="character" w:customStyle="1" w:styleId="stylemain">
    <w:name w:val="stylemain"/>
    <w:basedOn w:val="DefaultParagraphFont"/>
    <w:rsid w:val="0068084C"/>
  </w:style>
  <w:style w:type="character" w:styleId="Hyperlink">
    <w:name w:val="Hyperlink"/>
    <w:basedOn w:val="DefaultParagraphFont"/>
    <w:uiPriority w:val="99"/>
    <w:unhideWhenUsed/>
    <w:rsid w:val="002825BE"/>
    <w:rPr>
      <w:color w:val="0000FF" w:themeColor="hyperlink"/>
      <w:u w:val="single"/>
    </w:rPr>
  </w:style>
  <w:style w:type="paragraph" w:styleId="ListParagraph">
    <w:name w:val="List Paragraph"/>
    <w:basedOn w:val="Normal"/>
    <w:uiPriority w:val="34"/>
    <w:qFormat/>
    <w:rsid w:val="00131EE2"/>
    <w:pPr>
      <w:ind w:left="720"/>
      <w:contextualSpacing/>
    </w:pPr>
  </w:style>
  <w:style w:type="character" w:styleId="FollowedHyperlink">
    <w:name w:val="FollowedHyperlink"/>
    <w:basedOn w:val="DefaultParagraphFont"/>
    <w:uiPriority w:val="99"/>
    <w:semiHidden/>
    <w:unhideWhenUsed/>
    <w:rsid w:val="00967D2F"/>
    <w:rPr>
      <w:color w:val="800080" w:themeColor="followedHyperlink"/>
      <w:u w:val="single"/>
    </w:rPr>
  </w:style>
  <w:style w:type="table" w:styleId="TableGrid">
    <w:name w:val="Table Grid"/>
    <w:basedOn w:val="TableNormal"/>
    <w:uiPriority w:val="59"/>
    <w:rsid w:val="0082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98C"/>
    <w:rPr>
      <w:rFonts w:ascii="Tahoma" w:hAnsi="Tahoma" w:cs="Tahoma"/>
      <w:sz w:val="16"/>
      <w:szCs w:val="16"/>
    </w:rPr>
  </w:style>
  <w:style w:type="paragraph" w:styleId="NormalWeb">
    <w:name w:val="Normal (Web)"/>
    <w:basedOn w:val="Normal"/>
    <w:uiPriority w:val="99"/>
    <w:semiHidden/>
    <w:unhideWhenUsed/>
    <w:rsid w:val="00B73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398C"/>
    <w:rPr>
      <w:b/>
      <w:bCs/>
    </w:rPr>
  </w:style>
  <w:style w:type="character" w:styleId="Emphasis">
    <w:name w:val="Emphasis"/>
    <w:basedOn w:val="DefaultParagraphFont"/>
    <w:uiPriority w:val="20"/>
    <w:qFormat/>
    <w:rsid w:val="00B7398C"/>
    <w:rPr>
      <w:i/>
      <w:iCs/>
    </w:rPr>
  </w:style>
  <w:style w:type="character" w:customStyle="1" w:styleId="stylemain">
    <w:name w:val="stylemain"/>
    <w:basedOn w:val="DefaultParagraphFont"/>
    <w:rsid w:val="0068084C"/>
  </w:style>
  <w:style w:type="character" w:styleId="Hyperlink">
    <w:name w:val="Hyperlink"/>
    <w:basedOn w:val="DefaultParagraphFont"/>
    <w:uiPriority w:val="99"/>
    <w:unhideWhenUsed/>
    <w:rsid w:val="002825BE"/>
    <w:rPr>
      <w:color w:val="0000FF" w:themeColor="hyperlink"/>
      <w:u w:val="single"/>
    </w:rPr>
  </w:style>
  <w:style w:type="paragraph" w:styleId="ListParagraph">
    <w:name w:val="List Paragraph"/>
    <w:basedOn w:val="Normal"/>
    <w:uiPriority w:val="34"/>
    <w:qFormat/>
    <w:rsid w:val="00131EE2"/>
    <w:pPr>
      <w:ind w:left="720"/>
      <w:contextualSpacing/>
    </w:pPr>
  </w:style>
  <w:style w:type="character" w:styleId="FollowedHyperlink">
    <w:name w:val="FollowedHyperlink"/>
    <w:basedOn w:val="DefaultParagraphFont"/>
    <w:uiPriority w:val="99"/>
    <w:semiHidden/>
    <w:unhideWhenUsed/>
    <w:rsid w:val="00967D2F"/>
    <w:rPr>
      <w:color w:val="800080" w:themeColor="followedHyperlink"/>
      <w:u w:val="single"/>
    </w:rPr>
  </w:style>
  <w:style w:type="table" w:styleId="TableGrid">
    <w:name w:val="Table Grid"/>
    <w:basedOn w:val="TableNormal"/>
    <w:uiPriority w:val="59"/>
    <w:rsid w:val="0082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01342">
      <w:bodyDiv w:val="1"/>
      <w:marLeft w:val="0"/>
      <w:marRight w:val="0"/>
      <w:marTop w:val="0"/>
      <w:marBottom w:val="0"/>
      <w:divBdr>
        <w:top w:val="none" w:sz="0" w:space="0" w:color="auto"/>
        <w:left w:val="none" w:sz="0" w:space="0" w:color="auto"/>
        <w:bottom w:val="none" w:sz="0" w:space="0" w:color="auto"/>
        <w:right w:val="none" w:sz="0" w:space="0" w:color="auto"/>
      </w:divBdr>
    </w:div>
    <w:div w:id="1208450528">
      <w:bodyDiv w:val="1"/>
      <w:marLeft w:val="0"/>
      <w:marRight w:val="0"/>
      <w:marTop w:val="0"/>
      <w:marBottom w:val="0"/>
      <w:divBdr>
        <w:top w:val="none" w:sz="0" w:space="0" w:color="auto"/>
        <w:left w:val="none" w:sz="0" w:space="0" w:color="auto"/>
        <w:bottom w:val="none" w:sz="0" w:space="0" w:color="auto"/>
        <w:right w:val="none" w:sz="0" w:space="0" w:color="auto"/>
      </w:divBdr>
    </w:div>
    <w:div w:id="1236279057">
      <w:bodyDiv w:val="1"/>
      <w:marLeft w:val="0"/>
      <w:marRight w:val="0"/>
      <w:marTop w:val="0"/>
      <w:marBottom w:val="0"/>
      <w:divBdr>
        <w:top w:val="none" w:sz="0" w:space="0" w:color="auto"/>
        <w:left w:val="none" w:sz="0" w:space="0" w:color="auto"/>
        <w:bottom w:val="none" w:sz="0" w:space="0" w:color="auto"/>
        <w:right w:val="none" w:sz="0" w:space="0" w:color="auto"/>
      </w:divBdr>
    </w:div>
    <w:div w:id="134054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bout-bristol.co.uk/wat-01.asp" TargetMode="External"/><Relationship Id="rId18" Type="http://schemas.openxmlformats.org/officeDocument/2006/relationships/hyperlink" Target="http://www.bbc.co.uk/news/uk-england-bristol-13843758" TargetMode="External"/><Relationship Id="rId26" Type="http://schemas.openxmlformats.org/officeDocument/2006/relationships/hyperlink" Target="http://www.bristolreads.com/downloads/readers_guide/mapping_the_city.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bristol-link.co.uk/history/st-mary-redcliffe.htm" TargetMode="External"/><Relationship Id="rId25" Type="http://schemas.openxmlformats.org/officeDocument/2006/relationships/hyperlink" Target="http://maps.bristol.gov.uk/knowyourplace/" TargetMode="Externa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en.wikipedia.org/wiki/The_Exchange,_Bristo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istol.ac.uk/goldney/goldneyhallhistory/" TargetMode="External"/><Relationship Id="rId24" Type="http://schemas.openxmlformats.org/officeDocument/2006/relationships/hyperlink" Target="http://www.kingswestonhouse.co.uk/history.html" TargetMode="Externa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www.bristol-cathedral.co.uk/index.php?id=17" TargetMode="External"/><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www.localhistories.org/bristol.html" TargetMode="External"/><Relationship Id="rId14" Type="http://schemas.openxmlformats.org/officeDocument/2006/relationships/image" Target="media/image5.jpeg"/><Relationship Id="rId22" Type="http://schemas.openxmlformats.org/officeDocument/2006/relationships/hyperlink" Target="http://judibee.hubpages.com/hub/Unusual-Historic-Pubs-in-Bristol" TargetMode="External"/><Relationship Id="rId27" Type="http://schemas.openxmlformats.org/officeDocument/2006/relationships/hyperlink" Target="http://www.vintage-maps.com/zoomify/template.php?zoomifyimage=10983_0.jpg" TargetMode="External"/><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6E2D0-400C-406C-980C-C01E7241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1261</Words>
  <Characters>7189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2</cp:revision>
  <cp:lastPrinted>2012-09-07T13:45:00Z</cp:lastPrinted>
  <dcterms:created xsi:type="dcterms:W3CDTF">2012-10-23T14:53:00Z</dcterms:created>
  <dcterms:modified xsi:type="dcterms:W3CDTF">2012-10-23T14:53:00Z</dcterms:modified>
</cp:coreProperties>
</file>